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2025年度数据报告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原型及相关文档</w:t>
      </w:r>
      <w:bookmarkEnd w:id="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05"/>
        <w:gridCol w:w="6375"/>
      </w:tblGrid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原型图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https://lanhuapp.com/link/#/invite?sid=lX06F5ud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分享人: 彭景莹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团队名称: GRT研发中心的团队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相关项目: 学员年度报告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链接有效期: 长期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ui设计图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学员端</w:t>
            </w:r>
            <w:hyperlink r:id="rId4">
              <w:r>
                <w:rPr>
                  <w:rFonts w:eastAsia="等线" w:ascii="Arial" w:cs="Arial" w:hAnsi="Arial"/>
                  <w:color w:val="3370ff"/>
                  <w:sz w:val="22"/>
                </w:rPr>
                <w:t>https://lanhuapp.com/link/#/invite?sid=lX0aPF92</w:t>
              </w:r>
            </w:hyperlink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sz w:val="22"/>
              </w:rPr>
              <w:t>移动端</w:t>
            </w:r>
            <w:hyperlink r:id="rId5">
              <w:r>
                <w:rPr>
                  <w:rFonts w:eastAsia="等线" w:ascii="Arial" w:cs="Arial" w:hAnsi="Arial"/>
                  <w:color w:val="3370ff"/>
                  <w:sz w:val="22"/>
                </w:rPr>
                <w:t>https://lanhuapp.com/link/#/invite?sid=lxqmGGSa</w:t>
              </w:r>
            </w:hyperlink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产品方案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需求评审纪要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>修订记录</w:t>
      </w:r>
      <w:bookmarkEnd w:id="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50"/>
        <w:gridCol w:w="660"/>
        <w:gridCol w:w="660"/>
        <w:gridCol w:w="2385"/>
        <w:gridCol w:w="915"/>
        <w:gridCol w:w="855"/>
        <w:gridCol w:w="2340"/>
      </w:tblGrid>
      <w:tr>
        <w:tc>
          <w:tcPr>
            <w:tcW w:w="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序号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修订人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审核人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修改内容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日期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模块</w:t>
            </w:r>
          </w:p>
        </w:tc>
        <w:tc>
          <w:tcPr>
            <w:tcW w:w="23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原因</w:t>
            </w:r>
          </w:p>
        </w:tc>
      </w:tr>
      <w:tr>
        <w:tc>
          <w:tcPr>
            <w:tcW w:w="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彭景莹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2026-01-15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创建</w:t>
            </w:r>
          </w:p>
        </w:tc>
      </w:tr>
      <w:tr>
        <w:tc>
          <w:tcPr>
            <w:tcW w:w="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彭景莹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1、增加【数据说明】的【音视频】不受业务改名影响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2、增加 </w:t>
            </w:r>
            <w:r>
              <w:rPr>
                <w:rFonts w:eastAsia="等线" w:ascii="Arial" w:cs="Arial" w:hAnsi="Arial"/>
                <w:b w:val="true"/>
                <w:sz w:val="22"/>
              </w:rPr>
              <w:t>12.报告数据统计</w:t>
            </w:r>
            <w:r>
              <w:rPr>
                <w:rFonts w:eastAsia="等线" w:ascii="Arial" w:cs="Arial" w:hAnsi="Arial"/>
                <w:sz w:val="22"/>
              </w:rPr>
              <w:t xml:space="preserve"> 说明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2026--1-23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设计稿评审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color w:val="3370ff"/>
          <w:sz w:val="36"/>
        </w:rPr>
        <w:t xml:space="preserve">3. </w:t>
      </w:r>
      <w:r>
        <w:rPr>
          <w:rFonts w:eastAsia="等线" w:ascii="Arial" w:cs="Arial" w:hAnsi="Arial"/>
          <w:b w:val="true"/>
          <w:sz w:val="36"/>
        </w:rPr>
        <w:t>数据说明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数据范围：学员在该租户的</w:t>
      </w:r>
      <w:r>
        <w:rPr>
          <w:rFonts w:eastAsia="等线" w:ascii="Arial" w:cs="Arial" w:hAnsi="Arial"/>
          <w:sz w:val="22"/>
          <w:shd w:fill="935af6"/>
        </w:rPr>
        <w:t>2025年全年</w:t>
      </w:r>
      <w:r>
        <w:rPr>
          <w:rFonts w:eastAsia="等线" w:ascii="Arial" w:cs="Arial" w:hAnsi="Arial"/>
          <w:sz w:val="22"/>
        </w:rPr>
        <w:t>的学习数据（如果学员属于多个租户，数据不合并，各个租户内的数据是各个租户的）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学员范围：只统计2025年12月31日及之前注册的学员  2026年及之后的学员没有年度报告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所有页面全部展示，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如果某学员某页面的内容没有学习过（或者没有涉及），则该页面的数据为0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如果该学员所在的租户没有安装某个应用（例，没有听评课），则该页面的数据也为0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涉及到“项目、开放课、活动” 名称的地方，受业务改名的影响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第四页的【音视频】不受业务改名影响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5257800" cy="31242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页面上所有时长相关数据，单位：分钟，直接舍，保留一位小数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页面上所有百分比数据，保留一位小数，直接舍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页面上所有整数正常展示，没有小数位数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学员年度数据报告一旦出具，不再更新变动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报告出具前的删除变动保留数据，例，学员A 6月参加一个项目，7月该学员被删除，则该学员参加的项目不减一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其他情况的删除，同理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color w:val="3370ff"/>
          <w:sz w:val="36"/>
        </w:rPr>
        <w:t xml:space="preserve">4. </w:t>
      </w:r>
      <w:r>
        <w:rPr>
          <w:rFonts w:eastAsia="等线" w:ascii="Arial" w:cs="Arial" w:hAnsi="Arial"/>
          <w:b w:val="true"/>
          <w:sz w:val="36"/>
        </w:rPr>
        <w:t>报告目标</w:t>
      </w:r>
      <w:bookmarkEnd w:id="3"/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重点数据呈现：视频学习  培训业务  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宣传：分享  AI功能宣传为主  智能体（单说一页）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color w:val="3370ff"/>
          <w:sz w:val="36"/>
        </w:rPr>
        <w:t xml:space="preserve">5. </w:t>
      </w:r>
      <w:r>
        <w:rPr>
          <w:rFonts w:eastAsia="等线" w:ascii="Arial" w:cs="Arial" w:hAnsi="Arial"/>
          <w:b w:val="true"/>
          <w:sz w:val="36"/>
        </w:rPr>
        <w:t>报告规划</w:t>
      </w:r>
      <w:bookmarkEnd w:id="4"/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梳理2025年可以出具的数据及报告框架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整理出2026年可以出具的数据报告（数据更完善  有效）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color w:val="3370ff"/>
          <w:sz w:val="36"/>
        </w:rPr>
        <w:t xml:space="preserve">6. </w:t>
      </w:r>
      <w:r>
        <w:rPr>
          <w:rFonts w:eastAsia="等线" w:ascii="Arial" w:cs="Arial" w:hAnsi="Arial"/>
          <w:b w:val="true"/>
          <w:sz w:val="36"/>
        </w:rPr>
        <w:t>年度报告slogan</w:t>
      </w:r>
      <w:bookmarkEnd w:id="5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让学习成为一种生活方式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color w:val="3370ff"/>
          <w:sz w:val="32"/>
        </w:rPr>
        <w:t xml:space="preserve">6.1 </w:t>
      </w:r>
      <w:r>
        <w:rPr>
          <w:rFonts w:eastAsia="等线" w:ascii="Arial" w:cs="Arial" w:hAnsi="Arial"/>
          <w:b w:val="true"/>
          <w:sz w:val="32"/>
        </w:rPr>
        <w:t>飞书年度报告示例</w:t>
      </w:r>
      <w:bookmarkEnd w:id="6"/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https://annualreport.feishu.cn/summary/2025?from=banner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" w:id="7"/>
      <w:r>
        <w:rPr>
          <w:rFonts w:eastAsia="等线" w:ascii="Arial" w:cs="Arial" w:hAnsi="Arial"/>
          <w:color w:val="3370ff"/>
          <w:sz w:val="36"/>
        </w:rPr>
        <w:t xml:space="preserve">7. </w:t>
      </w:r>
      <w:r>
        <w:rPr>
          <w:rFonts w:eastAsia="等线" w:ascii="Arial" w:cs="Arial" w:hAnsi="Arial"/>
          <w:b w:val="true"/>
          <w:sz w:val="36"/>
        </w:rPr>
        <w:t>报告入口</w:t>
      </w:r>
      <w:bookmarkEnd w:id="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color w:val="3370ff"/>
          <w:sz w:val="32"/>
        </w:rPr>
        <w:t xml:space="preserve">7.1 </w:t>
      </w:r>
      <w:r>
        <w:rPr>
          <w:rFonts w:eastAsia="等线" w:ascii="Arial" w:cs="Arial" w:hAnsi="Arial"/>
          <w:b w:val="true"/>
          <w:sz w:val="32"/>
        </w:rPr>
        <w:t>报告形式</w:t>
      </w:r>
      <w:bookmarkEnd w:id="8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整体报告以H5链接 页面的形式呈现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数据loding效果，PC端、移动端有通用的样式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三端（PC端、APP、H5）的 【学习中心】页面内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第二页之后 每一页的翻页 是点击页面进入下一页  还是每页给个指示或按钮  以交互设计为准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报告第一页（非首页）到第五页，每页右上角有关闭“×” 按钮，可以随时关闭。（有交互设计）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报告最后一页，没有下滑指示，只有关闭“×” 按钮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年度报告上线周期一个月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color w:val="3370ff"/>
          <w:sz w:val="32"/>
        </w:rPr>
        <w:t xml:space="preserve">7.2 </w:t>
      </w:r>
      <w:r>
        <w:rPr>
          <w:rFonts w:eastAsia="等线" w:ascii="Arial" w:cs="Arial" w:hAnsi="Arial"/>
          <w:b w:val="true"/>
          <w:sz w:val="32"/>
        </w:rPr>
        <w:t>首次进入</w:t>
      </w:r>
      <w:bookmarkEnd w:id="9"/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年度报告上线后，当用户点击【学习中心】时，弹出弹窗，展示文字：“时光有痕，成长有迹，你的年度学习报告请查收：（报告按钮）”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如果用户点击弹窗的“×”  关闭弹窗  没有看过报告，再次进入学习中心页面的时候，还会弹出弹窗，直到用户打开过报告，弹窗不再弹窗，收到轮播条里面</w:t>
      </w:r>
    </w:p>
    <w:p>
      <w:pPr>
        <w:numPr>
          <w:numId w:val="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三端（PC、APP、H5不区分）只要有一端打开过就不是首次了</w:t>
      </w:r>
    </w:p>
    <w:p>
      <w:pPr>
        <w:numPr>
          <w:numId w:val="3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如果用户点击弹窗的“×”  关闭弹窗  没有看过报告，又在轮播条里面点击查看了报告，也不是首次了，下次进入学习中心页面，不再弹出弹窗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9814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7.3 </w:t>
      </w:r>
      <w:r>
        <w:rPr>
          <w:rFonts w:eastAsia="等线" w:ascii="Arial" w:cs="Arial" w:hAnsi="Arial"/>
          <w:b w:val="true"/>
          <w:sz w:val="32"/>
        </w:rPr>
        <w:t>非首次进入</w:t>
      </w:r>
      <w:bookmarkEnd w:id="10"/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年度报告上线期间，页面中间横条的“×”号 去掉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增加一条：2025年度报告：时光有痕，成长有迹，你的年度学习报告请查收       点击查看 ▶</w:t>
      </w:r>
    </w:p>
    <w:p>
      <w:pPr>
        <w:numPr>
          <w:numId w:val="3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年度报告上线期间    “最近学习”和“年度学习报告链接” 轮播出现</w:t>
      </w:r>
    </w:p>
    <w:p>
      <w:pPr>
        <w:numPr>
          <w:numId w:val="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年度报告下线后 以上变动去掉  恢复原来页面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5029200" cy="39243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color w:val="3370ff"/>
          <w:sz w:val="36"/>
        </w:rPr>
        <w:t xml:space="preserve">8. </w:t>
      </w:r>
      <w:r>
        <w:rPr>
          <w:rFonts w:eastAsia="等线" w:ascii="Arial" w:cs="Arial" w:hAnsi="Arial"/>
          <w:b w:val="true"/>
          <w:sz w:val="36"/>
        </w:rPr>
        <w:t>报告分享</w:t>
      </w:r>
      <w:bookmarkEnd w:id="11"/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报告最后一页，一种分享形式：生成分享图片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933825" cy="53149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生成链接</w:t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该报告的H5链接，被分享人打开后 是被分享人的年度报告（需要被分享人登录）</w:t>
      </w:r>
    </w:p>
    <w:p>
      <w:pPr>
        <w:numPr>
          <w:numId w:val="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当点击“生成分享链接”后，toast提示：复制成功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生成图片</w:t>
      </w:r>
    </w:p>
    <w:p>
      <w:pPr>
        <w:numPr>
          <w:numId w:val="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即下载到本地的一张图片，生成的分享图片是，最后一页的图片</w:t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当点击“生成分享图片”后，toast提示：操作成功   （走的是浏览器下载）</w:t>
      </w:r>
    </w:p>
    <w:p>
      <w:pPr>
        <w:numPr>
          <w:numId w:val="4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下载到本地的图片名称：年度报告图片_时间戳，时间戳为秒级</w:t>
      </w:r>
    </w:p>
    <w:p>
      <w:pPr>
        <w:numPr>
          <w:numId w:val="4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下载后的图片左上角是统一的默认头像和用户姓名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3800475" cy="51625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color w:val="8F959E"/>
          <w:sz w:val="22"/>
        </w:rPr>
        <w:br/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color w:val="3370ff"/>
          <w:sz w:val="36"/>
        </w:rPr>
        <w:t xml:space="preserve">9. </w:t>
      </w:r>
      <w:r>
        <w:rPr>
          <w:rFonts w:eastAsia="等线" w:ascii="Arial" w:cs="Arial" w:hAnsi="Arial"/>
          <w:b w:val="true"/>
          <w:sz w:val="36"/>
        </w:rPr>
        <w:t>报告BGM</w:t>
      </w:r>
      <w:bookmarkEnd w:id="12"/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如果用户一直看报告（看报告时间超过背景音乐时间），背景音乐循环播放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音乐播放与关闭的状态说明（具体以设计图为准）</w:t>
      </w:r>
    </w:p>
    <w:p>
      <w:pPr>
        <w:numPr>
          <w:numId w:val="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播放状态：音乐符号可以转动</w:t>
      </w:r>
    </w:p>
    <w:p>
      <w:pPr>
        <w:spacing w:before="120" w:after="120" w:line="288" w:lineRule="auto"/>
        <w:ind w:left="907"/>
        <w:jc w:val="left"/>
      </w:pPr>
      <w:r>
        <w:drawing>
          <wp:inline distT="0" distR="0" distB="0" distL="0">
            <wp:extent cx="781050" cy="6858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关闭状态：</w:t>
      </w:r>
    </w:p>
    <w:p>
      <w:pPr>
        <w:spacing w:before="120" w:after="120" w:line="288" w:lineRule="auto"/>
        <w:ind w:left="907"/>
        <w:jc w:val="left"/>
      </w:pPr>
      <w:r>
        <w:drawing>
          <wp:inline distT="0" distR="0" distB="0" distL="0">
            <wp:extent cx="695325" cy="6953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[背景音乐1.mp3]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3" w:id="13"/>
      <w:r>
        <w:rPr>
          <w:rFonts w:eastAsia="等线" w:ascii="Arial" w:cs="Arial" w:hAnsi="Arial"/>
          <w:color w:val="3370ff"/>
          <w:sz w:val="36"/>
        </w:rPr>
        <w:t xml:space="preserve">10. </w:t>
      </w:r>
      <w:r>
        <w:rPr>
          <w:rFonts w:eastAsia="等线" w:ascii="Arial" w:cs="Arial" w:hAnsi="Arial"/>
          <w:b w:val="true"/>
          <w:sz w:val="36"/>
        </w:rPr>
        <w:t>整体页面</w:t>
      </w:r>
      <w:bookmarkEnd w:id="13"/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报告的所有页面右上角固定展示  “让学习成为一种生活方式”  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左下角固定展示 “学习公社6.0年度报告”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所有页面内的布局、字体、字号、颜色、格式等 以设计图为准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color w:val="3370ff"/>
          <w:sz w:val="36"/>
        </w:rPr>
        <w:t xml:space="preserve">11. </w:t>
      </w:r>
      <w:r>
        <w:rPr>
          <w:rFonts w:eastAsia="等线" w:ascii="Arial" w:cs="Arial" w:hAnsi="Arial"/>
          <w:b w:val="true"/>
          <w:sz w:val="36"/>
        </w:rPr>
        <w:t>报告内容</w:t>
      </w:r>
      <w:bookmarkEnd w:id="1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color w:val="3370ff"/>
          <w:sz w:val="32"/>
        </w:rPr>
        <w:t xml:space="preserve">11.1 </w:t>
      </w:r>
      <w:r>
        <w:rPr>
          <w:rFonts w:eastAsia="等线" w:ascii="Arial" w:cs="Arial" w:hAnsi="Arial"/>
          <w:b w:val="true"/>
          <w:sz w:val="32"/>
        </w:rPr>
        <w:t>首页</w:t>
      </w:r>
      <w:bookmarkEnd w:id="15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819525" cy="51244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亲爱的xxx  为学员的姓名，非用户名，非昵称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中间一段话为固定话语，保持不变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点击页面下方“请查看2025年度学习印记”后的按钮，点击进入下一页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如果用户没有点击 底部“同意</w:t>
      </w:r>
      <w:r>
        <w:rPr>
          <w:rFonts w:eastAsia="等线" w:ascii="Arial" w:cs="Arial" w:hAnsi="Arial"/>
          <w:sz w:val="22"/>
        </w:rPr>
        <w:t>《隐私须知》</w:t>
      </w:r>
      <w:r>
        <w:rPr>
          <w:rFonts w:eastAsia="等线" w:ascii="Arial" w:cs="Arial" w:hAnsi="Arial"/>
          <w:sz w:val="22"/>
        </w:rPr>
        <w:t>并继续” ，上方按钮置灰，无法点击</w:t>
      </w:r>
    </w:p>
    <w:p>
      <w:pPr>
        <w:numPr>
          <w:numId w:val="5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《隐私须知》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[个人信息使用授权协议.docx]</w:t>
      </w:r>
    </w:p>
    <w:p>
      <w:pPr>
        <w:numPr>
          <w:numId w:val="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如用户点击《隐私须知》，底部弹出小弹窗新页面，底部是“我已知晓”按钮    点击“我已知晓” 可关闭页面（以交互设计为准）</w:t>
      </w:r>
    </w:p>
    <w:p>
      <w:pPr>
        <w:numPr>
          <w:numId w:val="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不强制用户阅读《隐私须知》 也没有阅读浏览的时间限制</w:t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用户每次进入报告，都需要点击同意《隐私须知》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3362325" cy="43434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color w:val="3370ff"/>
          <w:sz w:val="32"/>
        </w:rPr>
        <w:t xml:space="preserve">11.2 </w:t>
      </w:r>
      <w:r>
        <w:rPr>
          <w:rFonts w:eastAsia="等线" w:ascii="Arial" w:cs="Arial" w:hAnsi="Arial"/>
          <w:b w:val="true"/>
          <w:sz w:val="32"/>
        </w:rPr>
        <w:t>第一页</w:t>
      </w:r>
      <w:bookmarkEnd w:id="1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552825" cy="48196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第二句话中的“2022年2月2日” 为示例，模版是“xxxx年xx月xx日”，指该学员在该租户的注册日期</w:t>
      </w:r>
    </w:p>
    <w:p>
      <w:pPr>
        <w:numPr>
          <w:numId w:val="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年份数据、月份数据、天数日期：正常阿拉伯数字展示，例，2024年3月21日，2025年10月7日，2022年12月12日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第三句话，斜杠符号前后的两句话二选一，</w:t>
      </w:r>
    </w:p>
    <w:p>
      <w:pPr>
        <w:numPr>
          <w:numId w:val="6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如果该学员有第一个学习的课程，则展示“你学习的第一个课程是《xxx》”</w:t>
      </w:r>
    </w:p>
    <w:p>
      <w:pPr>
        <w:numPr>
          <w:numId w:val="6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如果课程名称太长，设计给出固定的宽度及省略展示形式。（其他类似的地方 也同样的处理）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如果该学员有第一个学习的项目（注：受业务改名影响），则展示“你初次加入的项目是《xxx》”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如果该学员两个都有，则展示第一个学习的课程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如果该学员两个都没有，则整句话不展示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第五句话“我们已相伴xxxx”天，计算逻辑为：2025年12月31日减去该学员的注册日期</w:t>
      </w:r>
    </w:p>
    <w:p>
      <w:pPr>
        <w:numPr>
          <w:numId w:val="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正常阿拉伯数字展示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color w:val="3370ff"/>
          <w:sz w:val="32"/>
        </w:rPr>
        <w:t xml:space="preserve">11.3 </w:t>
      </w:r>
      <w:r>
        <w:rPr>
          <w:rFonts w:eastAsia="等线" w:ascii="Arial" w:cs="Arial" w:hAnsi="Arial"/>
          <w:b w:val="true"/>
          <w:sz w:val="32"/>
        </w:rPr>
        <w:t>第二页</w:t>
      </w:r>
      <w:bookmarkEnd w:id="17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257675" cy="57340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累计学习时长：该学员在该租户的点播课、开放课、音视频课的学习时长，重复学习的时长直接累加，不去重，单位分钟，直接舍，保留一位小数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移动端（含APP+H5）学习时长：累计学习时长中，使用移动端的学习时长占比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PC端学习时长：累计学习时长中，使用PC端的学习时长占比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超过xx%学员：1 - 该学员的累计学习时长在租户所有学员中的排名数/租户学员数*100%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课程学习xx门：该学员在该租户所有学习过的点播课数量</w:t>
      </w:r>
    </w:p>
    <w:p>
      <w:pPr>
        <w:numPr>
          <w:numId w:val="7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学习时长：该学员在该租户所有学习过的点播课的累计学习总时长，单位分钟，直接舍，保留一位小数，重复学习的时长直接累加，不去重</w:t>
      </w:r>
    </w:p>
    <w:p>
      <w:pPr>
        <w:numPr>
          <w:numId w:val="7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课程完成率：该学员完成的点播课数量/所有学习过的点播课数量*100%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获得证书：该学员在该租户内获得证书的数量</w:t>
      </w:r>
    </w:p>
    <w:p>
      <w:pPr>
        <w:numPr>
          <w:numId w:val="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取数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4099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排名前xx%：该学员</w:t>
      </w:r>
      <w:r>
        <w:rPr>
          <w:rFonts w:eastAsia="等线" w:ascii="Arial" w:cs="Arial" w:hAnsi="Arial"/>
          <w:sz w:val="22"/>
          <w:shd w:fill="935af6"/>
        </w:rPr>
        <w:t>获得证书数</w:t>
      </w:r>
      <w:r>
        <w:rPr>
          <w:rFonts w:eastAsia="等线" w:ascii="Arial" w:cs="Arial" w:hAnsi="Arial"/>
          <w:sz w:val="22"/>
        </w:rPr>
        <w:t>在该租户学员中的排名/该租户学员数*100%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获得学时：该学员在该租户内获得学时的数量</w:t>
      </w:r>
    </w:p>
    <w:p>
      <w:pPr>
        <w:numPr>
          <w:numId w:val="7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取数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04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排名前xx%：该学员</w:t>
      </w:r>
      <w:r>
        <w:rPr>
          <w:rFonts w:eastAsia="等线" w:ascii="Arial" w:cs="Arial" w:hAnsi="Arial"/>
          <w:sz w:val="22"/>
          <w:shd w:fill="935af6"/>
        </w:rPr>
        <w:t>获得学时数</w:t>
      </w:r>
      <w:r>
        <w:rPr>
          <w:rFonts w:eastAsia="等线" w:ascii="Arial" w:cs="Arial" w:hAnsi="Arial"/>
          <w:sz w:val="22"/>
        </w:rPr>
        <w:t>在该租户学员中的排名/该租户学员数*100%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获得学分：该学员在该租户内获得学分的数量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排名前xx%：该学员</w:t>
      </w:r>
      <w:r>
        <w:rPr>
          <w:rFonts w:eastAsia="等线" w:ascii="Arial" w:cs="Arial" w:hAnsi="Arial"/>
          <w:sz w:val="22"/>
          <w:shd w:fill="935af6"/>
        </w:rPr>
        <w:t>获得学分数</w:t>
      </w:r>
      <w:r>
        <w:rPr>
          <w:rFonts w:eastAsia="等线" w:ascii="Arial" w:cs="Arial" w:hAnsi="Arial"/>
          <w:sz w:val="22"/>
        </w:rPr>
        <w:t>在该租户学员中的排名/该租户学员数*100%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右下角两句话  只要该学员该页面 有一个数据不为0 就展示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该页面全部为0的情况</w:t>
      </w:r>
    </w:p>
    <w:p>
      <w:pPr>
        <w:numPr>
          <w:numId w:val="8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各个数据全部展示0</w:t>
      </w:r>
    </w:p>
    <w:p>
      <w:pPr>
        <w:numPr>
          <w:numId w:val="8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底部文字展示：希望你把成长融入生活的每一个碎片时光，真正践行让学习成为一种生活方式！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3667125" cy="48387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color w:val="3370ff"/>
          <w:sz w:val="32"/>
        </w:rPr>
        <w:t xml:space="preserve">11.4 </w:t>
      </w:r>
      <w:r>
        <w:rPr>
          <w:rFonts w:eastAsia="等线" w:ascii="Arial" w:cs="Arial" w:hAnsi="Arial"/>
          <w:b w:val="true"/>
          <w:sz w:val="32"/>
        </w:rPr>
        <w:t>第三页</w:t>
      </w:r>
      <w:bookmarkEnd w:id="18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943350" cy="53149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页面上半部分：3处绿色画圈部分为条件展示  替换规则：</w:t>
      </w:r>
    </w:p>
    <w:p>
      <w:pPr>
        <w:numPr>
          <w:numId w:val="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学习时间段取频率最高的时段  如果有相同频率的时段  按照列表时间段顺序取，例，凌晨时段和早间时段相同，取凌晨时段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05"/>
        <w:gridCol w:w="915"/>
        <w:gridCol w:w="6045"/>
      </w:tblGrid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时间段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时间段归类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对应一句话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00:00-5:00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凌晨时段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凌晨的星光，是独属于你的勋章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5:00-9:00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早间时段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清晨的第一缕阳光，和认真学习的你最配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9:00-12:00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上午时段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思路清晰、精力充沛地学，成长加倍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12:00-14:00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中午时段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午休查漏补缺，挤时间学习的精神，太赞了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14:00-18:00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下午时段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下午学知识，慢慢吃透。不慌不忙的坚持，才是长久之道。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18：00-20:00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晚间时段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静处专注研习，时光沉淀知识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20:00-24:00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夜间时段</w:t>
            </w:r>
          </w:p>
        </w:tc>
        <w:tc>
          <w:tcPr>
            <w:tcW w:w="6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静处专注研习，时光沉淀知识</w:t>
            </w:r>
          </w:p>
        </w:tc>
      </w:tr>
    </w:tbl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页面下半部分：</w:t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第一句话：投入学习强度最高的一天是xx月xx日：指该学员2025年观看点播课、音视频或直播时间最长的一天</w:t>
      </w:r>
    </w:p>
    <w:p>
      <w:pPr>
        <w:numPr>
          <w:numId w:val="9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月份数据、天数日期：正常阿拉伯数字展示，例，3月21日，10月7日，12月12日</w:t>
      </w:r>
    </w:p>
    <w:p>
      <w:pPr>
        <w:numPr>
          <w:numId w:val="9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第二句话：</w:t>
      </w:r>
      <w:r>
        <w:rPr>
          <w:rFonts w:eastAsia="等线" w:ascii="Arial" w:cs="Arial" w:hAnsi="Arial"/>
          <w:sz w:val="22"/>
        </w:rPr>
        <w:t>这天你学习了xx分钟</w:t>
      </w:r>
      <w:r>
        <w:rPr>
          <w:rFonts w:eastAsia="等线" w:ascii="Arial" w:cs="Arial" w:hAnsi="Arial"/>
          <w:sz w:val="22"/>
        </w:rPr>
        <w:t>：指该学员学习强度最高的一天学习了多少分钟，数据格式为阿拉伯数字1，2，3，4，5...45，123等</w:t>
      </w:r>
    </w:p>
    <w:p>
      <w:pPr>
        <w:numPr>
          <w:numId w:val="9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第三句话：</w:t>
      </w:r>
      <w:r>
        <w:rPr>
          <w:rFonts w:eastAsia="等线" w:ascii="Arial" w:cs="Arial" w:hAnsi="Arial"/>
          <w:sz w:val="22"/>
        </w:rPr>
        <w:t>主要学习的《xxx》课程：指该学员该天学习的点播课（如果学习时长最多的不是点播课，按照点播课、音视频、直播的顺序，依次取该天学习时长最长的课程）名称。（课程名称最多支持100字  设计给出样式展示情况）</w:t>
      </w:r>
    </w:p>
    <w:p>
      <w:pPr>
        <w:numPr>
          <w:numId w:val="9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第四句话：条件展示规则</w:t>
      </w:r>
    </w:p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880"/>
        <w:gridCol w:w="3840"/>
      </w:tblGrid>
      <w:tr>
        <w:tc>
          <w:tcPr>
            <w:tcW w:w="28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学习小时数</w:t>
            </w:r>
          </w:p>
        </w:tc>
        <w:tc>
          <w:tcPr>
            <w:tcW w:w="3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对应一句话</w:t>
            </w:r>
          </w:p>
        </w:tc>
      </w:tr>
      <w:tr>
        <w:tc>
          <w:tcPr>
            <w:tcW w:w="28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0＜学习分钟数＜2</w:t>
            </w:r>
          </w:p>
        </w:tc>
        <w:tc>
          <w:tcPr>
            <w:tcW w:w="3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专注学习的你最美</w:t>
            </w:r>
          </w:p>
        </w:tc>
      </w:tr>
      <w:tr>
        <w:tc>
          <w:tcPr>
            <w:tcW w:w="28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学习分钟数≥2</w:t>
            </w:r>
          </w:p>
        </w:tc>
        <w:tc>
          <w:tcPr>
            <w:tcW w:w="3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展现了高效攻坚的学习能力</w:t>
            </w:r>
          </w:p>
        </w:tc>
      </w:tr>
    </w:tbl>
    <w:p>
      <w:pPr>
        <w:numPr>
          <w:numId w:val="9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第五句话：固定展示：每一步成长，都值得被铭记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该页面全部为0的情况：</w:t>
      </w:r>
    </w:p>
    <w:p>
      <w:pPr>
        <w:numPr>
          <w:numId w:val="9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上半部分文字：留意到你没在平台学习  哪怕每天只学 10 分钟  也是很棒的开始</w:t>
      </w:r>
    </w:p>
    <w:p>
      <w:pPr>
        <w:numPr>
          <w:numId w:val="9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下半部分文字：哪怕只是偶尔上线学一小段  都是在为自己蓄力  随时来平台学习   我们一直都在等你！</w:t>
      </w:r>
    </w:p>
    <w:p>
      <w:pPr>
        <w:numPr>
          <w:numId w:val="9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右下角日历内文字：等你开启</w:t>
      </w:r>
    </w:p>
    <w:p>
      <w:pPr>
        <w:numPr>
          <w:numId w:val="10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右下角文字：每一步成长，都值得被铭记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057650" cy="53816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color w:val="3370ff"/>
          <w:sz w:val="32"/>
        </w:rPr>
        <w:t xml:space="preserve">11.5 </w:t>
      </w:r>
      <w:r>
        <w:rPr>
          <w:rFonts w:eastAsia="等线" w:ascii="Arial" w:cs="Arial" w:hAnsi="Arial"/>
          <w:b w:val="true"/>
          <w:sz w:val="32"/>
        </w:rPr>
        <w:t>第四页</w:t>
      </w:r>
      <w:bookmarkEnd w:id="19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733800" cy="50101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共参与培训：下面6个业务数量加和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项目：该学员参与的项目数量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9240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开放课：该学员名下的所有开放课数量，学员状态为“已加入”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音视频：该学员参与的音视频课数量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8575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活动：该学员参与的活动数量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8288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大赛：该学员名下的所有大赛数量，学员状态为“已加入”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直播：该学员参与的直播数量（只统计加入的项目内的直播）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右下角第一句话：超过租户xx%的学员 数据依据【共参与培训数】</w:t>
      </w:r>
    </w:p>
    <w:p>
      <w:pPr>
        <w:numPr>
          <w:numId w:val="10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计算逻辑：1 - 该学员</w:t>
      </w:r>
      <w:r>
        <w:rPr>
          <w:rFonts w:eastAsia="等线" w:ascii="Arial" w:cs="Arial" w:hAnsi="Arial"/>
          <w:sz w:val="22"/>
          <w:shd w:fill="cdb2fa"/>
        </w:rPr>
        <w:t>共参与培训数量</w:t>
      </w:r>
      <w:r>
        <w:rPr>
          <w:rFonts w:eastAsia="等线" w:ascii="Arial" w:cs="Arial" w:hAnsi="Arial"/>
          <w:sz w:val="22"/>
        </w:rPr>
        <w:t>在该租户学员中的排名/该租户学员数*100%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右下角第二句话 条件展示  规则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100"/>
        <w:gridCol w:w="6180"/>
      </w:tblGrid>
      <w:tr>
        <w:tc>
          <w:tcPr>
            <w:tcW w:w="21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超过租户学员百分比</w:t>
            </w:r>
          </w:p>
        </w:tc>
        <w:tc>
          <w:tcPr>
            <w:tcW w:w="61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对应一句话</w:t>
            </w:r>
          </w:p>
        </w:tc>
      </w:tr>
      <w:tr>
        <w:tc>
          <w:tcPr>
            <w:tcW w:w="21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超过租户学员百分比＞0%</w:t>
            </w:r>
          </w:p>
        </w:tc>
        <w:tc>
          <w:tcPr>
            <w:tcW w:w="61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你用日复一日的投入，为成长筑牢了根基，真的很棒！</w:t>
            </w:r>
          </w:p>
        </w:tc>
      </w:tr>
      <w:tr>
        <w:tc>
          <w:tcPr>
            <w:tcW w:w="21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超过租户学员百分比=0%</w:t>
            </w:r>
          </w:p>
        </w:tc>
        <w:tc>
          <w:tcPr>
            <w:tcW w:w="61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别怕起步晚，也别怕学得慢，每一次按下 “开始” 键，都是勇敢的第一步</w:t>
            </w:r>
          </w:p>
        </w:tc>
      </w:tr>
    </w:tbl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该页面全部为0的情况：</w:t>
      </w:r>
    </w:p>
    <w:p>
      <w:pPr>
        <w:numPr>
          <w:numId w:val="1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各个数据展示0</w:t>
      </w:r>
    </w:p>
    <w:p>
      <w:pPr>
        <w:numPr>
          <w:numId w:val="1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右下角文字：这样强大的学习能力，超过租户 0%  的学员，别怕起步晚，也别怕学得慢，每一次按下 “开始” 键，都是勇敢的第一步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267200" cy="56578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color w:val="3370ff"/>
          <w:sz w:val="32"/>
        </w:rPr>
        <w:t xml:space="preserve">11.6 </w:t>
      </w:r>
      <w:r>
        <w:rPr>
          <w:rFonts w:eastAsia="等线" w:ascii="Arial" w:cs="Arial" w:hAnsi="Arial"/>
          <w:b w:val="true"/>
          <w:sz w:val="32"/>
        </w:rPr>
        <w:t>第五页</w:t>
      </w:r>
      <w:bookmarkEnd w:id="20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371975" cy="57816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最常用的智能体：</w:t>
      </w:r>
      <w:r>
        <w:rPr>
          <w:rFonts w:eastAsia="等线" w:ascii="Arial" w:cs="Arial" w:hAnsi="Arial"/>
          <w:sz w:val="22"/>
        </w:rPr>
        <w:t>该学员使用过的智能体名称，如果使用多个，展示消息数最多的前三个（智能体名称字数最多10个字，设计给出极限情况）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智能体头像：取头像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8956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使用次数</w:t>
      </w:r>
    </w:p>
    <w:p>
      <w:pPr>
        <w:numPr>
          <w:numId w:val="1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消息数：该学员所有使用过的智能体的 使用次数总和</w:t>
      </w:r>
    </w:p>
    <w:p>
      <w:pPr>
        <w:numPr>
          <w:numId w:val="1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发起会话数：该学员所有使用过的智能体的 发起会话数总和</w:t>
      </w:r>
    </w:p>
    <w:p>
      <w:pPr>
        <w:numPr>
          <w:numId w:val="11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取数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5257800" cy="24288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超过xx%的学员：数据依据【消息数】</w:t>
      </w:r>
    </w:p>
    <w:p>
      <w:pPr>
        <w:numPr>
          <w:numId w:val="12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计算逻辑：1 - 该学员</w:t>
      </w:r>
      <w:r>
        <w:rPr>
          <w:rFonts w:eastAsia="等线" w:ascii="Arial" w:cs="Arial" w:hAnsi="Arial"/>
          <w:sz w:val="22"/>
          <w:shd w:fill="935af6"/>
        </w:rPr>
        <w:t>消息数</w:t>
      </w:r>
      <w:r>
        <w:rPr>
          <w:rFonts w:eastAsia="等线" w:ascii="Arial" w:cs="Arial" w:hAnsi="Arial"/>
          <w:sz w:val="22"/>
        </w:rPr>
        <w:t>在该租户学员中的排名/该租户学员数*100%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技能应用（数据源待定）</w:t>
      </w:r>
    </w:p>
    <w:p>
      <w:pPr>
        <w:numPr>
          <w:numId w:val="1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涵盖技能：该学员所有使用过的智能体下  包含的所有技能数量</w:t>
      </w:r>
    </w:p>
    <w:p>
      <w:pPr>
        <w:numPr>
          <w:numId w:val="1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使用知识库：该学员所有使用过的智能体下  包含的所有知识库</w:t>
      </w:r>
    </w:p>
    <w:p>
      <w:pPr>
        <w:numPr>
          <w:numId w:val="1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使用次数Top3技能：该学员所有使用过的智能体的所有技能中  使用次数最多的前三个技能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右下角2句话：这个页面  只要有一个数据不为0  就展示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该页面全部为0的情况：</w:t>
      </w:r>
    </w:p>
    <w:p>
      <w:pPr>
        <w:numPr>
          <w:numId w:val="1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各个数据展示0</w:t>
      </w:r>
    </w:p>
    <w:p>
      <w:pPr>
        <w:numPr>
          <w:numId w:val="1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右下角文字：平台智能体 24 小时在线待命，帮你答疑解惑、规划学习路径  快解锁这个宝藏功能，一起当高效学霸！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4010025" cy="54197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color w:val="8F959E"/>
          <w:sz w:val="22"/>
        </w:rPr>
        <w:br/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color w:val="3370ff"/>
          <w:sz w:val="32"/>
        </w:rPr>
        <w:t xml:space="preserve">11.7 </w:t>
      </w:r>
      <w:r>
        <w:rPr>
          <w:rFonts w:eastAsia="等线" w:ascii="Arial" w:cs="Arial" w:hAnsi="Arial"/>
          <w:b w:val="true"/>
          <w:sz w:val="32"/>
        </w:rPr>
        <w:t>第六页</w:t>
      </w:r>
      <w:bookmarkEnd w:id="21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171950" cy="54959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页面顶部是该学员的头像</w:t>
      </w:r>
    </w:p>
    <w:p>
      <w:pPr>
        <w:numPr>
          <w:numId w:val="1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如果该学员没有头像  </w:t>
      </w:r>
      <w:r>
        <w:rPr>
          <w:rFonts w:eastAsia="等线" w:ascii="Arial" w:cs="Arial" w:hAnsi="Arial"/>
          <w:sz w:val="22"/>
        </w:rPr>
        <w:t>设计给个统一默认头像</w:t>
      </w:r>
    </w:p>
    <w:p>
      <w:pPr>
        <w:numPr>
          <w:numId w:val="1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学习标签  条件展示规则  （只替换 学习标签和对应的一句话）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3924300" cy="52197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color w:val="8F959E"/>
          <w:sz w:val="22"/>
        </w:rPr>
        <w:br/>
      </w:r>
    </w:p>
    <w:p>
      <w:pPr>
        <w:numPr>
          <w:numId w:val="1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根据不同的学习时长，给出不同的学习标签和不同的一段话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25"/>
        <w:gridCol w:w="1350"/>
        <w:gridCol w:w="5490"/>
      </w:tblGrid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trike w:val="true"/>
                <w:sz w:val="22"/>
              </w:rPr>
              <w:t>学习时长（小时数）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trike w:val="true"/>
                <w:sz w:val="22"/>
              </w:rPr>
              <w:t>学习标签</w:t>
            </w: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trike w:val="true"/>
                <w:sz w:val="22"/>
              </w:rPr>
              <w:t>对应一句话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学习时长=0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待启航的追光者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学习的序幕随时可以拉开，不必焦虑起步的早晚。此刻的留白，是为了积蓄更足的力量；当你按下 “开始” 键的那一刻，就是奔赴成长的起点，我们一直在这里等你出发！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0＜学习时长≤1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萌新探索家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恭喜你迈出了学习的第一步！这短短几小时的探索，藏着你对新知的好奇与勇气。每一分钟的投入都不算少，每一次的课程浏览都是进步的开始，继续往前，你会发现更多惊喜！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1＜学习时长≤2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稳步前行者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从初探到持续投入，你已经攒下了满满的学习足迹！学习时间的积累，不是简单的时间叠加，而是知识在你心里慢慢扎根的过程。保持这个节奏，每一步都算数，进步就在下一个转角！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2＜学习时长≤5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专注奋进者</w:t>
            </w: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平台上长时间的专注投入，你早已告别了 “萌新” 的青涩！每一次课程学习、每一次思考沉淀，都在帮你打磨能力、拓宽边界。这份不浮躁的坚持，正在让你悄悄拔尖，继续加油，未来可期！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5＜学习时长≤15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积累实践者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你不再是浅尝辄止的观望者，而是脚踏实地的实践者。每一次课程学习、每一次思考琢磨，都在为你积攒向上的力量。慢慢来，时间会给你最好的答案！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学习时长＞15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坚韧的深耕者</w:t>
            </w: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这一年，你始终保持稳定的学习节奏，不急于求成，不畏惧难点，在选定的领域里稳步前行。每一次课程播放、每一次作业提交、每一次项目学习，都在印证你的坚持与专注。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精简版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25"/>
        <w:gridCol w:w="1350"/>
        <w:gridCol w:w="5490"/>
      </w:tblGrid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学习时长（小时数）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学习标签</w:t>
            </w: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对应一句话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学习时长=0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待启航的追光者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学习的序幕，随时可拉开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不必焦虑，起步从无早晚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此刻的留白，为积蓄力量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按下开始键，便是成长起点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我们在这里，等你奔赴成长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0＜学习时长≤1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萌新探索家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恭喜你，迈出学习第一步！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数小时探索，藏好奇与勇气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每一分钟投入，都意义非凡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每一次课程浏览，皆是进步开端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继续向前，解锁更多惊喜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1＜学习时长≤2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稳步前行者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从初探到投入，攒满学习足迹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学习时光累积，非简单的叠加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是知识在心底，慢慢扎根的过程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保持这份节奏，每一步都算数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稳步前行，进步就在下一个转角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2＜学习时长≤5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专注奋进者</w:t>
            </w: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平台专注深耕，告别萌新青涩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课研点滴沉淀，打磨能力拓界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守一份不浮躁，助你悄悄拔尖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以坚持为帆，稳步奔赴成长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继续加油奋进，未来皆有可期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5＜学习时长≤15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积累实践者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告别浅尝辄止，做脚踏实地实践者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每一次课程学习，每一回思考琢磨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点滴耕耘，都在积攒向上的力量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不必急于求成，慢慢来，稳一点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时光不语，终会给出最好答案</w:t>
            </w:r>
          </w:p>
        </w:tc>
      </w:tr>
      <w:tr>
        <w:tc>
          <w:tcPr>
            <w:tcW w:w="1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学习时长＞15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坚韧的深耕者</w:t>
            </w:r>
          </w:p>
        </w:tc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这一年，守稳学习节奏不慌不忙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不急于求成，亦不畏惧难点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深耕选定领域，稳步前行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课程、作业、项目，皆用心践行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点滴付出，印证坚持与专注</w:t>
            </w:r>
          </w:p>
        </w:tc>
      </w:tr>
    </w:tbl>
    <w:p>
      <w:pPr>
        <w:numPr>
          <w:numId w:val="1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生成分享图片：见</w:t>
      </w:r>
      <w:r>
        <w:rPr>
          <w:rFonts w:eastAsia="等线" w:ascii="Arial" w:cs="Arial" w:hAnsi="Arial"/>
          <w:b w:val="true"/>
          <w:sz w:val="22"/>
        </w:rPr>
        <w:t xml:space="preserve"> 8.报告分享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2" w:id="22"/>
      <w:r>
        <w:rPr>
          <w:rFonts w:eastAsia="等线" w:ascii="Arial" w:cs="Arial" w:hAnsi="Arial"/>
          <w:color w:val="3370ff"/>
          <w:sz w:val="36"/>
        </w:rPr>
        <w:t xml:space="preserve">12. </w:t>
      </w:r>
      <w:r>
        <w:rPr>
          <w:rFonts w:eastAsia="等线" w:ascii="Arial" w:cs="Arial" w:hAnsi="Arial"/>
          <w:b w:val="true"/>
          <w:sz w:val="36"/>
        </w:rPr>
        <w:t>报告数据统计</w:t>
      </w:r>
      <w:bookmarkEnd w:id="22"/>
    </w:p>
    <w:p>
      <w:pPr>
        <w:numPr>
          <w:numId w:val="1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报告上线期间或者下线后，统计有多少学员打开过报告，有多少学员全部看完了报告，用于后期看一下数据</w:t>
      </w:r>
    </w:p>
    <w:p>
      <w:pPr>
        <w:numPr>
          <w:numId w:val="1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打开报告人数：目前打开报告的人数已有存储</w:t>
      </w:r>
    </w:p>
    <w:p>
      <w:pPr>
        <w:numPr>
          <w:numId w:val="1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看完报告人数：数据中台在最后一页加一个接口，前端调用，统计该数据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31442">
    <w:lvl>
      <w:numFmt w:val="bullet"/>
      <w:suff w:val="tab"/>
      <w:lvlText w:val="•"/>
      <w:rPr>
        <w:color w:val="3370ff"/>
      </w:rPr>
    </w:lvl>
  </w:abstractNum>
  <w:abstractNum w:abstractNumId="231443">
    <w:lvl>
      <w:numFmt w:val="bullet"/>
      <w:suff w:val="tab"/>
      <w:lvlText w:val="￮"/>
      <w:rPr>
        <w:color w:val="3370ff"/>
      </w:rPr>
    </w:lvl>
  </w:abstractNum>
  <w:abstractNum w:abstractNumId="231444">
    <w:lvl>
      <w:numFmt w:val="bullet"/>
      <w:suff w:val="tab"/>
      <w:lvlText w:val="•"/>
      <w:rPr>
        <w:color w:val="3370ff"/>
      </w:rPr>
    </w:lvl>
  </w:abstractNum>
  <w:abstractNum w:abstractNumId="231445">
    <w:lvl>
      <w:numFmt w:val="bullet"/>
      <w:suff w:val="tab"/>
      <w:lvlText w:val="￮"/>
      <w:rPr>
        <w:color w:val="3370ff"/>
      </w:rPr>
    </w:lvl>
  </w:abstractNum>
  <w:abstractNum w:abstractNumId="231446">
    <w:lvl>
      <w:numFmt w:val="bullet"/>
      <w:suff w:val="tab"/>
      <w:lvlText w:val="￮"/>
      <w:rPr>
        <w:color w:val="3370ff"/>
      </w:rPr>
    </w:lvl>
  </w:abstractNum>
  <w:abstractNum w:abstractNumId="231447">
    <w:lvl>
      <w:numFmt w:val="bullet"/>
      <w:suff w:val="tab"/>
      <w:lvlText w:val="•"/>
      <w:rPr>
        <w:color w:val="3370ff"/>
      </w:rPr>
    </w:lvl>
  </w:abstractNum>
  <w:abstractNum w:abstractNumId="231448">
    <w:lvl>
      <w:numFmt w:val="bullet"/>
      <w:suff w:val="tab"/>
      <w:lvlText w:val="￮"/>
      <w:rPr>
        <w:color w:val="3370ff"/>
      </w:rPr>
    </w:lvl>
  </w:abstractNum>
  <w:abstractNum w:abstractNumId="231449">
    <w:lvl>
      <w:numFmt w:val="bullet"/>
      <w:suff w:val="tab"/>
      <w:lvlText w:val="•"/>
      <w:rPr>
        <w:color w:val="3370ff"/>
      </w:rPr>
    </w:lvl>
  </w:abstractNum>
  <w:abstractNum w:abstractNumId="231450">
    <w:lvl>
      <w:numFmt w:val="bullet"/>
      <w:suff w:val="tab"/>
      <w:lvlText w:val="•"/>
      <w:rPr>
        <w:color w:val="3370ff"/>
      </w:rPr>
    </w:lvl>
  </w:abstractNum>
  <w:abstractNum w:abstractNumId="231451">
    <w:lvl>
      <w:numFmt w:val="bullet"/>
      <w:suff w:val="tab"/>
      <w:lvlText w:val="•"/>
      <w:rPr>
        <w:color w:val="3370ff"/>
      </w:rPr>
    </w:lvl>
  </w:abstractNum>
  <w:abstractNum w:abstractNumId="231452">
    <w:lvl>
      <w:numFmt w:val="bullet"/>
      <w:suff w:val="tab"/>
      <w:lvlText w:val="•"/>
      <w:rPr>
        <w:color w:val="3370ff"/>
      </w:rPr>
    </w:lvl>
  </w:abstractNum>
  <w:abstractNum w:abstractNumId="231453">
    <w:lvl>
      <w:numFmt w:val="bullet"/>
      <w:suff w:val="tab"/>
      <w:lvlText w:val="￮"/>
      <w:rPr>
        <w:color w:val="3370ff"/>
      </w:rPr>
    </w:lvl>
  </w:abstractNum>
  <w:abstractNum w:abstractNumId="231454">
    <w:lvl>
      <w:numFmt w:val="bullet"/>
      <w:suff w:val="tab"/>
      <w:lvlText w:val="￮"/>
      <w:rPr>
        <w:color w:val="3370ff"/>
      </w:rPr>
    </w:lvl>
  </w:abstractNum>
  <w:abstractNum w:abstractNumId="231455">
    <w:lvl>
      <w:numFmt w:val="bullet"/>
      <w:suff w:val="tab"/>
      <w:lvlText w:val="•"/>
      <w:rPr>
        <w:color w:val="3370ff"/>
      </w:rPr>
    </w:lvl>
  </w:abstractNum>
  <w:abstractNum w:abstractNumId="231456">
    <w:lvl>
      <w:numFmt w:val="bullet"/>
      <w:suff w:val="tab"/>
      <w:lvlText w:val="•"/>
      <w:rPr>
        <w:color w:val="3370ff"/>
      </w:rPr>
    </w:lvl>
  </w:abstractNum>
  <w:abstractNum w:abstractNumId="231457">
    <w:lvl>
      <w:numFmt w:val="bullet"/>
      <w:suff w:val="tab"/>
      <w:lvlText w:val="•"/>
      <w:rPr>
        <w:color w:val="3370ff"/>
      </w:rPr>
    </w:lvl>
  </w:abstractNum>
  <w:abstractNum w:abstractNumId="231458">
    <w:lvl>
      <w:numFmt w:val="bullet"/>
      <w:suff w:val="tab"/>
      <w:lvlText w:val="•"/>
      <w:rPr>
        <w:color w:val="3370ff"/>
      </w:rPr>
    </w:lvl>
  </w:abstractNum>
  <w:abstractNum w:abstractNumId="231459">
    <w:lvl>
      <w:numFmt w:val="bullet"/>
      <w:suff w:val="tab"/>
      <w:lvlText w:val="•"/>
      <w:rPr>
        <w:color w:val="3370ff"/>
      </w:rPr>
    </w:lvl>
  </w:abstractNum>
  <w:abstractNum w:abstractNumId="231460">
    <w:lvl>
      <w:numFmt w:val="bullet"/>
      <w:suff w:val="tab"/>
      <w:lvlText w:val="•"/>
      <w:rPr>
        <w:color w:val="3370ff"/>
      </w:rPr>
    </w:lvl>
  </w:abstractNum>
  <w:abstractNum w:abstractNumId="231461">
    <w:lvl>
      <w:numFmt w:val="bullet"/>
      <w:suff w:val="tab"/>
      <w:lvlText w:val="•"/>
      <w:rPr>
        <w:color w:val="3370ff"/>
      </w:rPr>
    </w:lvl>
  </w:abstractNum>
  <w:abstractNum w:abstractNumId="231462">
    <w:lvl>
      <w:numFmt w:val="bullet"/>
      <w:suff w:val="tab"/>
      <w:lvlText w:val="•"/>
      <w:rPr>
        <w:color w:val="3370ff"/>
      </w:rPr>
    </w:lvl>
  </w:abstractNum>
  <w:abstractNum w:abstractNumId="231463">
    <w:lvl>
      <w:numFmt w:val="bullet"/>
      <w:suff w:val="tab"/>
      <w:lvlText w:val="•"/>
      <w:rPr>
        <w:color w:val="3370ff"/>
      </w:rPr>
    </w:lvl>
  </w:abstractNum>
  <w:abstractNum w:abstractNumId="231464">
    <w:lvl>
      <w:numFmt w:val="bullet"/>
      <w:suff w:val="tab"/>
      <w:lvlText w:val="•"/>
      <w:rPr>
        <w:color w:val="3370ff"/>
      </w:rPr>
    </w:lvl>
  </w:abstractNum>
  <w:abstractNum w:abstractNumId="231465">
    <w:lvl>
      <w:numFmt w:val="bullet"/>
      <w:suff w:val="tab"/>
      <w:lvlText w:val="￮"/>
      <w:rPr>
        <w:color w:val="3370ff"/>
      </w:rPr>
    </w:lvl>
  </w:abstractNum>
  <w:abstractNum w:abstractNumId="231466">
    <w:lvl>
      <w:numFmt w:val="bullet"/>
      <w:suff w:val="tab"/>
      <w:lvlText w:val="￮"/>
      <w:rPr>
        <w:color w:val="3370ff"/>
      </w:rPr>
    </w:lvl>
  </w:abstractNum>
  <w:abstractNum w:abstractNumId="231467">
    <w:lvl>
      <w:numFmt w:val="bullet"/>
      <w:suff w:val="tab"/>
      <w:lvlText w:val="•"/>
      <w:rPr>
        <w:color w:val="3370ff"/>
      </w:rPr>
    </w:lvl>
  </w:abstractNum>
  <w:abstractNum w:abstractNumId="231468">
    <w:lvl>
      <w:start w:val="1"/>
      <w:numFmt w:val="decimal"/>
      <w:suff w:val="tab"/>
      <w:lvlText w:val="%1."/>
      <w:rPr>
        <w:color w:val="3370ff"/>
      </w:rPr>
    </w:lvl>
  </w:abstractNum>
  <w:abstractNum w:abstractNumId="231469">
    <w:lvl>
      <w:start w:val="1"/>
      <w:numFmt w:val="lowerLetter"/>
      <w:suff w:val="tab"/>
      <w:lvlText w:val="%1."/>
      <w:rPr>
        <w:color w:val="3370ff"/>
      </w:rPr>
    </w:lvl>
  </w:abstractNum>
  <w:abstractNum w:abstractNumId="231470">
    <w:lvl>
      <w:start w:val="2"/>
      <w:numFmt w:val="lowerLetter"/>
      <w:suff w:val="tab"/>
      <w:lvlText w:val="%1."/>
      <w:rPr>
        <w:color w:val="3370ff"/>
      </w:rPr>
    </w:lvl>
  </w:abstractNum>
  <w:abstractNum w:abstractNumId="231471">
    <w:lvl>
      <w:start w:val="1"/>
      <w:numFmt w:val="lowerRoman"/>
      <w:suff w:val="tab"/>
      <w:lvlText w:val="%1."/>
      <w:rPr>
        <w:color w:val="3370ff"/>
      </w:rPr>
    </w:lvl>
  </w:abstractNum>
  <w:abstractNum w:abstractNumId="231472">
    <w:lvl>
      <w:start w:val="1"/>
      <w:numFmt w:val="lowerLetter"/>
      <w:suff w:val="tab"/>
      <w:lvlText w:val="%1."/>
      <w:rPr>
        <w:color w:val="3370ff"/>
      </w:rPr>
    </w:lvl>
  </w:abstractNum>
  <w:abstractNum w:abstractNumId="231473">
    <w:lvl>
      <w:start w:val="2"/>
      <w:numFmt w:val="lowerLetter"/>
      <w:suff w:val="tab"/>
      <w:lvlText w:val="%1."/>
      <w:rPr>
        <w:color w:val="3370ff"/>
      </w:rPr>
    </w:lvl>
  </w:abstractNum>
  <w:abstractNum w:abstractNumId="231474">
    <w:lvl>
      <w:start w:val="1"/>
      <w:numFmt w:val="lowerRoman"/>
      <w:suff w:val="tab"/>
      <w:lvlText w:val="%1."/>
      <w:rPr>
        <w:color w:val="3370ff"/>
      </w:rPr>
    </w:lvl>
  </w:abstractNum>
  <w:abstractNum w:abstractNumId="231475">
    <w:lvl>
      <w:start w:val="3"/>
      <w:numFmt w:val="lowerLetter"/>
      <w:suff w:val="tab"/>
      <w:lvlText w:val="%1."/>
      <w:rPr>
        <w:color w:val="3370ff"/>
      </w:rPr>
    </w:lvl>
  </w:abstractNum>
  <w:abstractNum w:abstractNumId="231476">
    <w:lvl>
      <w:start w:val="1"/>
      <w:numFmt w:val="decimal"/>
      <w:suff w:val="tab"/>
      <w:lvlText w:val="%1."/>
      <w:rPr>
        <w:color w:val="3370ff"/>
      </w:rPr>
    </w:lvl>
  </w:abstractNum>
  <w:abstractNum w:abstractNumId="231477">
    <w:lvl>
      <w:start w:val="1"/>
      <w:numFmt w:val="lowerLetter"/>
      <w:suff w:val="tab"/>
      <w:lvlText w:val="%1."/>
      <w:rPr>
        <w:color w:val="3370ff"/>
      </w:rPr>
    </w:lvl>
  </w:abstractNum>
  <w:abstractNum w:abstractNumId="231478">
    <w:lvl>
      <w:start w:val="2"/>
      <w:numFmt w:val="lowerLetter"/>
      <w:suff w:val="tab"/>
      <w:lvlText w:val="%1."/>
      <w:rPr>
        <w:color w:val="3370ff"/>
      </w:rPr>
    </w:lvl>
  </w:abstractNum>
  <w:abstractNum w:abstractNumId="231479">
    <w:lvl>
      <w:start w:val="1"/>
      <w:numFmt w:val="decimal"/>
      <w:suff w:val="tab"/>
      <w:lvlText w:val="%1."/>
      <w:rPr>
        <w:color w:val="3370ff"/>
      </w:rPr>
    </w:lvl>
  </w:abstractNum>
  <w:abstractNum w:abstractNumId="231480">
    <w:lvl>
      <w:start w:val="1"/>
      <w:numFmt w:val="lowerLetter"/>
      <w:suff w:val="tab"/>
      <w:lvlText w:val="%1."/>
      <w:rPr>
        <w:color w:val="3370ff"/>
      </w:rPr>
    </w:lvl>
  </w:abstractNum>
  <w:abstractNum w:abstractNumId="231481">
    <w:lvl>
      <w:start w:val="2"/>
      <w:numFmt w:val="lowerLetter"/>
      <w:suff w:val="tab"/>
      <w:lvlText w:val="%1."/>
      <w:rPr>
        <w:color w:val="3370ff"/>
      </w:rPr>
    </w:lvl>
  </w:abstractNum>
  <w:abstractNum w:abstractNumId="231482">
    <w:lvl>
      <w:start w:val="1"/>
      <w:numFmt w:val="lowerRoman"/>
      <w:suff w:val="tab"/>
      <w:lvlText w:val="%1."/>
      <w:rPr>
        <w:color w:val="3370ff"/>
      </w:rPr>
    </w:lvl>
  </w:abstractNum>
  <w:abstractNum w:abstractNumId="231483">
    <w:lvl>
      <w:start w:val="2"/>
      <w:numFmt w:val="lowerRoman"/>
      <w:suff w:val="tab"/>
      <w:lvlText w:val="%1."/>
      <w:rPr>
        <w:color w:val="3370ff"/>
      </w:rPr>
    </w:lvl>
  </w:abstractNum>
  <w:abstractNum w:abstractNumId="231484">
    <w:lvl>
      <w:numFmt w:val="bullet"/>
      <w:suff w:val="tab"/>
      <w:lvlText w:val="•"/>
      <w:rPr>
        <w:color w:val="3370ff"/>
      </w:rPr>
    </w:lvl>
  </w:abstractNum>
  <w:abstractNum w:abstractNumId="231485">
    <w:lvl>
      <w:numFmt w:val="bullet"/>
      <w:suff w:val="tab"/>
      <w:lvlText w:val="•"/>
      <w:rPr>
        <w:color w:val="3370ff"/>
      </w:rPr>
    </w:lvl>
  </w:abstractNum>
  <w:abstractNum w:abstractNumId="231486">
    <w:lvl>
      <w:numFmt w:val="bullet"/>
      <w:suff w:val="tab"/>
      <w:lvlText w:val="￮"/>
      <w:rPr>
        <w:color w:val="3370ff"/>
      </w:rPr>
    </w:lvl>
  </w:abstractNum>
  <w:abstractNum w:abstractNumId="231487">
    <w:lvl>
      <w:numFmt w:val="bullet"/>
      <w:suff w:val="tab"/>
      <w:lvlText w:val="￮"/>
      <w:rPr>
        <w:color w:val="3370ff"/>
      </w:rPr>
    </w:lvl>
  </w:abstractNum>
  <w:abstractNum w:abstractNumId="231488">
    <w:lvl>
      <w:numFmt w:val="bullet"/>
      <w:suff w:val="tab"/>
      <w:lvlText w:val="•"/>
      <w:rPr>
        <w:color w:val="3370ff"/>
      </w:rPr>
    </w:lvl>
  </w:abstractNum>
  <w:abstractNum w:abstractNumId="231489">
    <w:lvl>
      <w:numFmt w:val="bullet"/>
      <w:suff w:val="tab"/>
      <w:lvlText w:val="•"/>
      <w:rPr>
        <w:color w:val="3370ff"/>
      </w:rPr>
    </w:lvl>
  </w:abstractNum>
  <w:abstractNum w:abstractNumId="231490">
    <w:lvl>
      <w:numFmt w:val="bullet"/>
      <w:suff w:val="tab"/>
      <w:lvlText w:val="•"/>
      <w:rPr>
        <w:color w:val="3370ff"/>
      </w:rPr>
    </w:lvl>
  </w:abstractNum>
  <w:abstractNum w:abstractNumId="231491">
    <w:lvl>
      <w:numFmt w:val="bullet"/>
      <w:suff w:val="tab"/>
      <w:lvlText w:val="•"/>
      <w:rPr>
        <w:color w:val="3370ff"/>
      </w:rPr>
    </w:lvl>
  </w:abstractNum>
  <w:abstractNum w:abstractNumId="231492">
    <w:lvl>
      <w:numFmt w:val="bullet"/>
      <w:suff w:val="tab"/>
      <w:lvlText w:val="•"/>
      <w:rPr>
        <w:color w:val="3370ff"/>
      </w:rPr>
    </w:lvl>
  </w:abstractNum>
  <w:abstractNum w:abstractNumId="231493">
    <w:lvl>
      <w:numFmt w:val="bullet"/>
      <w:suff w:val="tab"/>
      <w:lvlText w:val="•"/>
      <w:rPr>
        <w:color w:val="3370ff"/>
      </w:rPr>
    </w:lvl>
  </w:abstractNum>
  <w:abstractNum w:abstractNumId="231494">
    <w:lvl>
      <w:numFmt w:val="bullet"/>
      <w:suff w:val="tab"/>
      <w:lvlText w:val="￮"/>
      <w:rPr>
        <w:color w:val="3370ff"/>
      </w:rPr>
    </w:lvl>
  </w:abstractNum>
  <w:abstractNum w:abstractNumId="231495">
    <w:lvl>
      <w:numFmt w:val="bullet"/>
      <w:suff w:val="tab"/>
      <w:lvlText w:val="￮"/>
      <w:rPr>
        <w:color w:val="3370ff"/>
      </w:rPr>
    </w:lvl>
  </w:abstractNum>
  <w:abstractNum w:abstractNumId="231496">
    <w:lvl>
      <w:numFmt w:val="bullet"/>
      <w:suff w:val="tab"/>
      <w:lvlText w:val="￮"/>
      <w:rPr>
        <w:color w:val="3370ff"/>
      </w:rPr>
    </w:lvl>
  </w:abstractNum>
  <w:abstractNum w:abstractNumId="231497">
    <w:lvl>
      <w:numFmt w:val="bullet"/>
      <w:suff w:val="tab"/>
      <w:lvlText w:val="￮"/>
      <w:rPr>
        <w:color w:val="3370ff"/>
      </w:rPr>
    </w:lvl>
  </w:abstractNum>
  <w:abstractNum w:abstractNumId="231498">
    <w:lvl>
      <w:numFmt w:val="bullet"/>
      <w:suff w:val="tab"/>
      <w:lvlText w:val="￮"/>
      <w:rPr>
        <w:color w:val="3370ff"/>
      </w:rPr>
    </w:lvl>
  </w:abstractNum>
  <w:abstractNum w:abstractNumId="231499">
    <w:lvl>
      <w:numFmt w:val="bullet"/>
      <w:suff w:val="tab"/>
      <w:lvlText w:val="•"/>
      <w:rPr>
        <w:color w:val="3370ff"/>
      </w:rPr>
    </w:lvl>
  </w:abstractNum>
  <w:abstractNum w:abstractNumId="231500">
    <w:lvl>
      <w:numFmt w:val="bullet"/>
      <w:suff w:val="tab"/>
      <w:lvlText w:val="￮"/>
      <w:rPr>
        <w:color w:val="3370ff"/>
      </w:rPr>
    </w:lvl>
  </w:abstractNum>
  <w:abstractNum w:abstractNumId="231501">
    <w:lvl>
      <w:numFmt w:val="bullet"/>
      <w:suff w:val="tab"/>
      <w:lvlText w:val="•"/>
      <w:rPr>
        <w:color w:val="3370ff"/>
      </w:rPr>
    </w:lvl>
  </w:abstractNum>
  <w:abstractNum w:abstractNumId="231502">
    <w:lvl>
      <w:numFmt w:val="bullet"/>
      <w:suff w:val="tab"/>
      <w:lvlText w:val="￮"/>
      <w:rPr>
        <w:color w:val="3370ff"/>
      </w:rPr>
    </w:lvl>
  </w:abstractNum>
  <w:abstractNum w:abstractNumId="231503">
    <w:lvl>
      <w:numFmt w:val="bullet"/>
      <w:suff w:val="tab"/>
      <w:lvlText w:val="▪"/>
      <w:rPr>
        <w:color w:val="3370ff"/>
        <w:sz w:val="11"/>
      </w:rPr>
    </w:lvl>
  </w:abstractNum>
  <w:abstractNum w:abstractNumId="231504">
    <w:lvl>
      <w:numFmt w:val="bullet"/>
      <w:suff w:val="tab"/>
      <w:lvlText w:val="￮"/>
      <w:rPr>
        <w:color w:val="3370ff"/>
      </w:rPr>
    </w:lvl>
  </w:abstractNum>
  <w:abstractNum w:abstractNumId="231505">
    <w:lvl>
      <w:numFmt w:val="bullet"/>
      <w:suff w:val="tab"/>
      <w:lvlText w:val="￮"/>
      <w:rPr>
        <w:color w:val="3370ff"/>
      </w:rPr>
    </w:lvl>
  </w:abstractNum>
  <w:abstractNum w:abstractNumId="231506">
    <w:lvl>
      <w:numFmt w:val="bullet"/>
      <w:suff w:val="tab"/>
      <w:lvlText w:val="￮"/>
      <w:rPr>
        <w:color w:val="3370ff"/>
      </w:rPr>
    </w:lvl>
  </w:abstractNum>
  <w:abstractNum w:abstractNumId="231507">
    <w:lvl>
      <w:numFmt w:val="bullet"/>
      <w:suff w:val="tab"/>
      <w:lvlText w:val="•"/>
      <w:rPr>
        <w:color w:val="3370ff"/>
      </w:rPr>
    </w:lvl>
  </w:abstractNum>
  <w:abstractNum w:abstractNumId="231508">
    <w:lvl>
      <w:numFmt w:val="bullet"/>
      <w:suff w:val="tab"/>
      <w:lvlText w:val="￮"/>
      <w:rPr>
        <w:color w:val="3370ff"/>
      </w:rPr>
    </w:lvl>
  </w:abstractNum>
  <w:abstractNum w:abstractNumId="231509">
    <w:lvl>
      <w:numFmt w:val="bullet"/>
      <w:suff w:val="tab"/>
      <w:lvlText w:val="•"/>
      <w:rPr>
        <w:color w:val="3370ff"/>
      </w:rPr>
    </w:lvl>
  </w:abstractNum>
  <w:abstractNum w:abstractNumId="231510">
    <w:lvl>
      <w:numFmt w:val="bullet"/>
      <w:suff w:val="tab"/>
      <w:lvlText w:val="•"/>
      <w:rPr>
        <w:color w:val="3370ff"/>
      </w:rPr>
    </w:lvl>
  </w:abstractNum>
  <w:abstractNum w:abstractNumId="231511">
    <w:lvl>
      <w:numFmt w:val="bullet"/>
      <w:suff w:val="tab"/>
      <w:lvlText w:val="•"/>
      <w:rPr>
        <w:color w:val="3370ff"/>
      </w:rPr>
    </w:lvl>
  </w:abstractNum>
  <w:abstractNum w:abstractNumId="231512">
    <w:lvl>
      <w:numFmt w:val="bullet"/>
      <w:suff w:val="tab"/>
      <w:lvlText w:val="•"/>
      <w:rPr>
        <w:color w:val="3370ff"/>
      </w:rPr>
    </w:lvl>
  </w:abstractNum>
  <w:abstractNum w:abstractNumId="231513">
    <w:lvl>
      <w:numFmt w:val="bullet"/>
      <w:suff w:val="tab"/>
      <w:lvlText w:val="•"/>
      <w:rPr>
        <w:color w:val="3370ff"/>
      </w:rPr>
    </w:lvl>
  </w:abstractNum>
  <w:abstractNum w:abstractNumId="231514">
    <w:lvl>
      <w:numFmt w:val="bullet"/>
      <w:suff w:val="tab"/>
      <w:lvlText w:val="￮"/>
      <w:rPr>
        <w:color w:val="3370ff"/>
      </w:rPr>
    </w:lvl>
  </w:abstractNum>
  <w:abstractNum w:abstractNumId="231515">
    <w:lvl>
      <w:numFmt w:val="bullet"/>
      <w:suff w:val="tab"/>
      <w:lvlText w:val="￮"/>
      <w:rPr>
        <w:color w:val="3370ff"/>
      </w:rPr>
    </w:lvl>
  </w:abstractNum>
  <w:abstractNum w:abstractNumId="231516">
    <w:lvl>
      <w:numFmt w:val="bullet"/>
      <w:suff w:val="tab"/>
      <w:lvlText w:val="•"/>
      <w:rPr>
        <w:color w:val="3370ff"/>
      </w:rPr>
    </w:lvl>
  </w:abstractNum>
  <w:abstractNum w:abstractNumId="231517">
    <w:lvl>
      <w:numFmt w:val="bullet"/>
      <w:suff w:val="tab"/>
      <w:lvlText w:val="￮"/>
      <w:rPr>
        <w:color w:val="3370ff"/>
      </w:rPr>
    </w:lvl>
  </w:abstractNum>
  <w:abstractNum w:abstractNumId="231518">
    <w:lvl>
      <w:numFmt w:val="bullet"/>
      <w:suff w:val="tab"/>
      <w:lvlText w:val="•"/>
      <w:rPr>
        <w:color w:val="3370ff"/>
      </w:rPr>
    </w:lvl>
  </w:abstractNum>
  <w:abstractNum w:abstractNumId="231519">
    <w:lvl>
      <w:numFmt w:val="bullet"/>
      <w:suff w:val="tab"/>
      <w:lvlText w:val="•"/>
      <w:rPr>
        <w:color w:val="3370ff"/>
      </w:rPr>
    </w:lvl>
  </w:abstractNum>
  <w:abstractNum w:abstractNumId="231520">
    <w:lvl>
      <w:numFmt w:val="bullet"/>
      <w:suff w:val="tab"/>
      <w:lvlText w:val="￮"/>
      <w:rPr>
        <w:color w:val="3370ff"/>
      </w:rPr>
    </w:lvl>
  </w:abstractNum>
  <w:abstractNum w:abstractNumId="231521">
    <w:lvl>
      <w:numFmt w:val="bullet"/>
      <w:suff w:val="tab"/>
      <w:lvlText w:val="•"/>
      <w:rPr>
        <w:color w:val="3370ff"/>
      </w:rPr>
    </w:lvl>
  </w:abstractNum>
  <w:abstractNum w:abstractNumId="231522">
    <w:lvl>
      <w:numFmt w:val="bullet"/>
      <w:suff w:val="tab"/>
      <w:lvlText w:val="•"/>
      <w:rPr>
        <w:color w:val="3370ff"/>
      </w:rPr>
    </w:lvl>
  </w:abstractNum>
  <w:abstractNum w:abstractNumId="231523">
    <w:lvl>
      <w:numFmt w:val="bullet"/>
      <w:suff w:val="tab"/>
      <w:lvlText w:val="•"/>
      <w:rPr>
        <w:color w:val="3370ff"/>
      </w:rPr>
    </w:lvl>
  </w:abstractNum>
  <w:abstractNum w:abstractNumId="231524">
    <w:lvl>
      <w:numFmt w:val="bullet"/>
      <w:suff w:val="tab"/>
      <w:lvlText w:val="•"/>
      <w:rPr>
        <w:color w:val="3370ff"/>
      </w:rPr>
    </w:lvl>
  </w:abstractNum>
  <w:abstractNum w:abstractNumId="231525">
    <w:lvl>
      <w:numFmt w:val="bullet"/>
      <w:suff w:val="tab"/>
      <w:lvlText w:val="•"/>
      <w:rPr>
        <w:color w:val="3370ff"/>
      </w:rPr>
    </w:lvl>
  </w:abstractNum>
  <w:abstractNum w:abstractNumId="231526">
    <w:lvl>
      <w:numFmt w:val="bullet"/>
      <w:suff w:val="tab"/>
      <w:lvlText w:val="￮"/>
      <w:rPr>
        <w:color w:val="3370ff"/>
      </w:rPr>
    </w:lvl>
  </w:abstractNum>
  <w:abstractNum w:abstractNumId="231527">
    <w:lvl>
      <w:numFmt w:val="bullet"/>
      <w:suff w:val="tab"/>
      <w:lvlText w:val="￮"/>
      <w:rPr>
        <w:color w:val="3370ff"/>
      </w:rPr>
    </w:lvl>
  </w:abstractNum>
  <w:abstractNum w:abstractNumId="231528">
    <w:lvl>
      <w:numFmt w:val="bullet"/>
      <w:suff w:val="tab"/>
      <w:lvlText w:val="•"/>
      <w:rPr>
        <w:color w:val="3370ff"/>
      </w:rPr>
    </w:lvl>
  </w:abstractNum>
  <w:abstractNum w:abstractNumId="231529">
    <w:lvl>
      <w:numFmt w:val="bullet"/>
      <w:suff w:val="tab"/>
      <w:lvlText w:val="￮"/>
      <w:rPr>
        <w:color w:val="3370ff"/>
      </w:rPr>
    </w:lvl>
  </w:abstractNum>
  <w:abstractNum w:abstractNumId="231530">
    <w:lvl>
      <w:numFmt w:val="bullet"/>
      <w:suff w:val="tab"/>
      <w:lvlText w:val="•"/>
      <w:rPr>
        <w:color w:val="3370ff"/>
      </w:rPr>
    </w:lvl>
  </w:abstractNum>
  <w:abstractNum w:abstractNumId="231531">
    <w:lvl>
      <w:numFmt w:val="bullet"/>
      <w:suff w:val="tab"/>
      <w:lvlText w:val="￮"/>
      <w:rPr>
        <w:color w:val="3370ff"/>
      </w:rPr>
    </w:lvl>
  </w:abstractNum>
  <w:abstractNum w:abstractNumId="231532">
    <w:lvl>
      <w:numFmt w:val="bullet"/>
      <w:suff w:val="tab"/>
      <w:lvlText w:val="▪"/>
      <w:rPr>
        <w:color w:val="3370ff"/>
        <w:sz w:val="11"/>
      </w:rPr>
    </w:lvl>
  </w:abstractNum>
  <w:abstractNum w:abstractNumId="231533">
    <w:lvl>
      <w:numFmt w:val="bullet"/>
      <w:suff w:val="tab"/>
      <w:lvlText w:val="￮"/>
      <w:rPr>
        <w:color w:val="3370ff"/>
      </w:rPr>
    </w:lvl>
  </w:abstractNum>
  <w:abstractNum w:abstractNumId="231534">
    <w:lvl>
      <w:numFmt w:val="bullet"/>
      <w:suff w:val="tab"/>
      <w:lvlText w:val="￮"/>
      <w:rPr>
        <w:color w:val="3370ff"/>
      </w:rPr>
    </w:lvl>
  </w:abstractNum>
  <w:abstractNum w:abstractNumId="231535">
    <w:lvl>
      <w:numFmt w:val="bullet"/>
      <w:suff w:val="tab"/>
      <w:lvlText w:val="￮"/>
      <w:rPr>
        <w:color w:val="3370ff"/>
      </w:rPr>
    </w:lvl>
  </w:abstractNum>
  <w:abstractNum w:abstractNumId="231536">
    <w:lvl>
      <w:numFmt w:val="bullet"/>
      <w:suff w:val="tab"/>
      <w:lvlText w:val="￮"/>
      <w:rPr>
        <w:color w:val="3370ff"/>
      </w:rPr>
    </w:lvl>
  </w:abstractNum>
  <w:abstractNum w:abstractNumId="231537">
    <w:lvl>
      <w:numFmt w:val="bullet"/>
      <w:suff w:val="tab"/>
      <w:lvlText w:val="•"/>
      <w:rPr>
        <w:color w:val="3370ff"/>
      </w:rPr>
    </w:lvl>
  </w:abstractNum>
  <w:abstractNum w:abstractNumId="231538">
    <w:lvl>
      <w:numFmt w:val="bullet"/>
      <w:suff w:val="tab"/>
      <w:lvlText w:val="￮"/>
      <w:rPr>
        <w:color w:val="3370ff"/>
      </w:rPr>
    </w:lvl>
  </w:abstractNum>
  <w:abstractNum w:abstractNumId="231539">
    <w:lvl>
      <w:numFmt w:val="bullet"/>
      <w:suff w:val="tab"/>
      <w:lvlText w:val="￮"/>
      <w:rPr>
        <w:color w:val="3370ff"/>
      </w:rPr>
    </w:lvl>
  </w:abstractNum>
  <w:abstractNum w:abstractNumId="231540">
    <w:lvl>
      <w:numFmt w:val="bullet"/>
      <w:suff w:val="tab"/>
      <w:lvlText w:val="￮"/>
      <w:rPr>
        <w:color w:val="3370ff"/>
      </w:rPr>
    </w:lvl>
  </w:abstractNum>
  <w:abstractNum w:abstractNumId="231541">
    <w:lvl>
      <w:numFmt w:val="bullet"/>
      <w:suff w:val="tab"/>
      <w:lvlText w:val="￮"/>
      <w:rPr>
        <w:color w:val="3370ff"/>
      </w:rPr>
    </w:lvl>
  </w:abstractNum>
  <w:abstractNum w:abstractNumId="231542">
    <w:lvl>
      <w:numFmt w:val="bullet"/>
      <w:suff w:val="tab"/>
      <w:lvlText w:val="•"/>
      <w:rPr>
        <w:color w:val="3370ff"/>
      </w:rPr>
    </w:lvl>
  </w:abstractNum>
  <w:abstractNum w:abstractNumId="231543">
    <w:lvl>
      <w:numFmt w:val="bullet"/>
      <w:suff w:val="tab"/>
      <w:lvlText w:val="•"/>
      <w:rPr>
        <w:color w:val="3370ff"/>
      </w:rPr>
    </w:lvl>
  </w:abstractNum>
  <w:abstractNum w:abstractNumId="231544">
    <w:lvl>
      <w:numFmt w:val="bullet"/>
      <w:suff w:val="tab"/>
      <w:lvlText w:val="•"/>
      <w:rPr>
        <w:color w:val="3370ff"/>
      </w:rPr>
    </w:lvl>
  </w:abstractNum>
  <w:abstractNum w:abstractNumId="231545">
    <w:lvl>
      <w:numFmt w:val="bullet"/>
      <w:suff w:val="tab"/>
      <w:lvlText w:val="•"/>
      <w:rPr>
        <w:color w:val="3370ff"/>
      </w:rPr>
    </w:lvl>
  </w:abstractNum>
  <w:abstractNum w:abstractNumId="231546">
    <w:lvl>
      <w:numFmt w:val="bullet"/>
      <w:suff w:val="tab"/>
      <w:lvlText w:val="•"/>
      <w:rPr>
        <w:color w:val="3370ff"/>
      </w:rPr>
    </w:lvl>
  </w:abstractNum>
  <w:abstractNum w:abstractNumId="231547">
    <w:lvl>
      <w:numFmt w:val="bullet"/>
      <w:suff w:val="tab"/>
      <w:lvlText w:val="•"/>
      <w:rPr>
        <w:color w:val="3370ff"/>
      </w:rPr>
    </w:lvl>
  </w:abstractNum>
  <w:abstractNum w:abstractNumId="231548">
    <w:lvl>
      <w:numFmt w:val="bullet"/>
      <w:suff w:val="tab"/>
      <w:lvlText w:val="•"/>
      <w:rPr>
        <w:color w:val="3370ff"/>
      </w:rPr>
    </w:lvl>
  </w:abstractNum>
  <w:abstractNum w:abstractNumId="231549">
    <w:lvl>
      <w:numFmt w:val="bullet"/>
      <w:suff w:val="tab"/>
      <w:lvlText w:val="•"/>
      <w:rPr>
        <w:color w:val="3370ff"/>
      </w:rPr>
    </w:lvl>
  </w:abstractNum>
  <w:abstractNum w:abstractNumId="231550">
    <w:lvl>
      <w:numFmt w:val="bullet"/>
      <w:suff w:val="tab"/>
      <w:lvlText w:val="￮"/>
      <w:rPr>
        <w:color w:val="3370ff"/>
      </w:rPr>
    </w:lvl>
  </w:abstractNum>
  <w:abstractNum w:abstractNumId="231551">
    <w:lvl>
      <w:numFmt w:val="bullet"/>
      <w:suff w:val="tab"/>
      <w:lvlText w:val="•"/>
      <w:rPr>
        <w:color w:val="3370ff"/>
      </w:rPr>
    </w:lvl>
  </w:abstractNum>
  <w:abstractNum w:abstractNumId="231552">
    <w:lvl>
      <w:numFmt w:val="bullet"/>
      <w:suff w:val="tab"/>
      <w:lvlText w:val="•"/>
      <w:rPr>
        <w:color w:val="3370ff"/>
      </w:rPr>
    </w:lvl>
  </w:abstractNum>
  <w:abstractNum w:abstractNumId="231553">
    <w:lvl>
      <w:numFmt w:val="bullet"/>
      <w:suff w:val="tab"/>
      <w:lvlText w:val="￮"/>
      <w:rPr>
        <w:color w:val="3370ff"/>
      </w:rPr>
    </w:lvl>
  </w:abstractNum>
  <w:abstractNum w:abstractNumId="231554">
    <w:lvl>
      <w:numFmt w:val="bullet"/>
      <w:suff w:val="tab"/>
      <w:lvlText w:val="￮"/>
      <w:rPr>
        <w:color w:val="3370ff"/>
      </w:rPr>
    </w:lvl>
  </w:abstractNum>
  <w:abstractNum w:abstractNumId="231555">
    <w:lvl>
      <w:numFmt w:val="bullet"/>
      <w:suff w:val="tab"/>
      <w:lvlText w:val="•"/>
      <w:rPr>
        <w:color w:val="3370ff"/>
      </w:rPr>
    </w:lvl>
  </w:abstractNum>
  <w:abstractNum w:abstractNumId="231556">
    <w:lvl>
      <w:numFmt w:val="bullet"/>
      <w:suff w:val="tab"/>
      <w:lvlText w:val="•"/>
      <w:rPr>
        <w:color w:val="3370ff"/>
      </w:rPr>
    </w:lvl>
  </w:abstractNum>
  <w:abstractNum w:abstractNumId="231557">
    <w:lvl>
      <w:numFmt w:val="bullet"/>
      <w:suff w:val="tab"/>
      <w:lvlText w:val="•"/>
      <w:rPr>
        <w:color w:val="3370ff"/>
      </w:rPr>
    </w:lvl>
  </w:abstractNum>
  <w:abstractNum w:abstractNumId="231558">
    <w:lvl>
      <w:numFmt w:val="bullet"/>
      <w:suff w:val="tab"/>
      <w:lvlText w:val="￮"/>
      <w:rPr>
        <w:color w:val="3370ff"/>
      </w:rPr>
    </w:lvl>
  </w:abstractNum>
  <w:abstractNum w:abstractNumId="231559">
    <w:lvl>
      <w:numFmt w:val="bullet"/>
      <w:suff w:val="tab"/>
      <w:lvlText w:val="￮"/>
      <w:rPr>
        <w:color w:val="3370ff"/>
      </w:rPr>
    </w:lvl>
  </w:abstractNum>
  <w:abstractNum w:abstractNumId="231560">
    <w:lvl>
      <w:numFmt w:val="bullet"/>
      <w:suff w:val="tab"/>
      <w:lvlText w:val="▪"/>
      <w:rPr>
        <w:color w:val="3370ff"/>
        <w:sz w:val="11"/>
      </w:rPr>
    </w:lvl>
  </w:abstractNum>
  <w:abstractNum w:abstractNumId="231561">
    <w:lvl>
      <w:numFmt w:val="bullet"/>
      <w:suff w:val="tab"/>
      <w:lvlText w:val="￮"/>
      <w:rPr>
        <w:color w:val="3370ff"/>
      </w:rPr>
    </w:lvl>
  </w:abstractNum>
  <w:abstractNum w:abstractNumId="231562">
    <w:lvl>
      <w:numFmt w:val="bullet"/>
      <w:suff w:val="tab"/>
      <w:lvlText w:val="▪"/>
      <w:rPr>
        <w:color w:val="3370ff"/>
        <w:sz w:val="11"/>
      </w:rPr>
    </w:lvl>
  </w:abstractNum>
  <w:abstractNum w:abstractNumId="231563">
    <w:lvl>
      <w:numFmt w:val="bullet"/>
      <w:suff w:val="tab"/>
      <w:lvlText w:val="•"/>
      <w:rPr>
        <w:color w:val="3370ff"/>
      </w:rPr>
    </w:lvl>
  </w:abstractNum>
  <w:abstractNum w:abstractNumId="231564">
    <w:lvl>
      <w:numFmt w:val="bullet"/>
      <w:suff w:val="tab"/>
      <w:lvlText w:val="￮"/>
      <w:rPr>
        <w:color w:val="3370ff"/>
      </w:rPr>
    </w:lvl>
  </w:abstractNum>
  <w:abstractNum w:abstractNumId="231565">
    <w:lvl>
      <w:numFmt w:val="bullet"/>
      <w:suff w:val="tab"/>
      <w:lvlText w:val="￮"/>
      <w:rPr>
        <w:color w:val="3370ff"/>
      </w:rPr>
    </w:lvl>
  </w:abstractNum>
  <w:abstractNum w:abstractNumId="231566">
    <w:lvl>
      <w:numFmt w:val="bullet"/>
      <w:suff w:val="tab"/>
      <w:lvlText w:val="￮"/>
      <w:rPr>
        <w:color w:val="3370ff"/>
      </w:rPr>
    </w:lvl>
  </w:abstractNum>
  <w:abstractNum w:abstractNumId="231567">
    <w:lvl>
      <w:numFmt w:val="bullet"/>
      <w:suff w:val="tab"/>
      <w:lvlText w:val="•"/>
      <w:rPr>
        <w:color w:val="3370ff"/>
      </w:rPr>
    </w:lvl>
  </w:abstractNum>
  <w:abstractNum w:abstractNumId="231568">
    <w:lvl>
      <w:numFmt w:val="bullet"/>
      <w:suff w:val="tab"/>
      <w:lvlText w:val="•"/>
      <w:rPr>
        <w:color w:val="3370ff"/>
      </w:rPr>
    </w:lvl>
  </w:abstractNum>
  <w:abstractNum w:abstractNumId="231569">
    <w:lvl>
      <w:numFmt w:val="bullet"/>
      <w:suff w:val="tab"/>
      <w:lvlText w:val="￮"/>
      <w:rPr>
        <w:color w:val="3370ff"/>
      </w:rPr>
    </w:lvl>
  </w:abstractNum>
  <w:abstractNum w:abstractNumId="231570">
    <w:lvl>
      <w:numFmt w:val="bullet"/>
      <w:suff w:val="tab"/>
      <w:lvlText w:val="￮"/>
      <w:rPr>
        <w:color w:val="3370ff"/>
      </w:rPr>
    </w:lvl>
  </w:abstractNum>
  <w:abstractNum w:abstractNumId="231571">
    <w:lvl>
      <w:numFmt w:val="bullet"/>
      <w:suff w:val="tab"/>
      <w:lvlText w:val="•"/>
      <w:rPr>
        <w:color w:val="3370ff"/>
      </w:rPr>
    </w:lvl>
  </w:abstractNum>
  <w:abstractNum w:abstractNumId="231572">
    <w:lvl>
      <w:numFmt w:val="bullet"/>
      <w:suff w:val="tab"/>
      <w:lvlText w:val="￮"/>
      <w:rPr>
        <w:color w:val="3370ff"/>
      </w:rPr>
    </w:lvl>
  </w:abstractNum>
  <w:abstractNum w:abstractNumId="231573">
    <w:lvl>
      <w:numFmt w:val="bullet"/>
      <w:suff w:val="tab"/>
      <w:lvlText w:val="•"/>
      <w:rPr>
        <w:color w:val="3370ff"/>
      </w:rPr>
    </w:lvl>
  </w:abstractNum>
  <w:abstractNum w:abstractNumId="231574">
    <w:lvl>
      <w:numFmt w:val="bullet"/>
      <w:suff w:val="tab"/>
      <w:lvlText w:val="￮"/>
      <w:rPr>
        <w:color w:val="3370ff"/>
      </w:rPr>
    </w:lvl>
  </w:abstractNum>
  <w:abstractNum w:abstractNumId="231575">
    <w:lvl>
      <w:numFmt w:val="bullet"/>
      <w:suff w:val="tab"/>
      <w:lvlText w:val="•"/>
      <w:rPr>
        <w:color w:val="3370ff"/>
      </w:rPr>
    </w:lvl>
  </w:abstractNum>
  <w:abstractNum w:abstractNumId="231576">
    <w:lvl>
      <w:start w:val="1"/>
      <w:numFmt w:val="decimal"/>
      <w:suff w:val="tab"/>
      <w:lvlText w:val="%1."/>
      <w:rPr>
        <w:color w:val="3370ff"/>
      </w:rPr>
    </w:lvl>
  </w:abstractNum>
  <w:abstractNum w:abstractNumId="231577">
    <w:lvl>
      <w:start w:val="1"/>
      <w:numFmt w:val="lowerLetter"/>
      <w:suff w:val="tab"/>
      <w:lvlText w:val="%1."/>
      <w:rPr>
        <w:color w:val="3370ff"/>
      </w:rPr>
    </w:lvl>
  </w:abstractNum>
  <w:abstractNum w:abstractNumId="231578">
    <w:lvl>
      <w:start w:val="2"/>
      <w:numFmt w:val="lowerLetter"/>
      <w:suff w:val="tab"/>
      <w:lvlText w:val="%1."/>
      <w:rPr>
        <w:color w:val="3370ff"/>
      </w:rPr>
    </w:lvl>
  </w:abstractNum>
  <w:num w:numId="1">
    <w:abstractNumId w:val="231442"/>
  </w:num>
  <w:num w:numId="2">
    <w:abstractNumId w:val="231443"/>
  </w:num>
  <w:num w:numId="3">
    <w:abstractNumId w:val="231444"/>
  </w:num>
  <w:num w:numId="4">
    <w:abstractNumId w:val="231445"/>
  </w:num>
  <w:num w:numId="5">
    <w:abstractNumId w:val="231446"/>
  </w:num>
  <w:num w:numId="6">
    <w:abstractNumId w:val="231447"/>
  </w:num>
  <w:num w:numId="7">
    <w:abstractNumId w:val="231448"/>
  </w:num>
  <w:num w:numId="8">
    <w:abstractNumId w:val="231449"/>
  </w:num>
  <w:num w:numId="9">
    <w:abstractNumId w:val="231450"/>
  </w:num>
  <w:num w:numId="10">
    <w:abstractNumId w:val="231451"/>
  </w:num>
  <w:num w:numId="11">
    <w:abstractNumId w:val="231452"/>
  </w:num>
  <w:num w:numId="12">
    <w:abstractNumId w:val="231453"/>
  </w:num>
  <w:num w:numId="13">
    <w:abstractNumId w:val="231454"/>
  </w:num>
  <w:num w:numId="14">
    <w:abstractNumId w:val="231455"/>
  </w:num>
  <w:num w:numId="15">
    <w:abstractNumId w:val="231456"/>
  </w:num>
  <w:num w:numId="16">
    <w:abstractNumId w:val="231457"/>
  </w:num>
  <w:num w:numId="17">
    <w:abstractNumId w:val="231458"/>
  </w:num>
  <w:num w:numId="18">
    <w:abstractNumId w:val="231459"/>
  </w:num>
  <w:num w:numId="19">
    <w:abstractNumId w:val="231460"/>
  </w:num>
  <w:num w:numId="20">
    <w:abstractNumId w:val="231461"/>
  </w:num>
  <w:num w:numId="21">
    <w:abstractNumId w:val="231462"/>
  </w:num>
  <w:num w:numId="22">
    <w:abstractNumId w:val="231463"/>
  </w:num>
  <w:num w:numId="23">
    <w:abstractNumId w:val="231464"/>
  </w:num>
  <w:num w:numId="24">
    <w:abstractNumId w:val="231465"/>
  </w:num>
  <w:num w:numId="25">
    <w:abstractNumId w:val="231466"/>
  </w:num>
  <w:num w:numId="26">
    <w:abstractNumId w:val="231467"/>
  </w:num>
  <w:num w:numId="27">
    <w:abstractNumId w:val="231468"/>
  </w:num>
  <w:num w:numId="28">
    <w:abstractNumId w:val="231469"/>
  </w:num>
  <w:num w:numId="29">
    <w:abstractNumId w:val="231470"/>
  </w:num>
  <w:num w:numId="30">
    <w:abstractNumId w:val="231471"/>
  </w:num>
  <w:num w:numId="31">
    <w:abstractNumId w:val="231472"/>
  </w:num>
  <w:num w:numId="32">
    <w:abstractNumId w:val="231473"/>
  </w:num>
  <w:num w:numId="33">
    <w:abstractNumId w:val="231474"/>
  </w:num>
  <w:num w:numId="34">
    <w:abstractNumId w:val="231475"/>
  </w:num>
  <w:num w:numId="35">
    <w:abstractNumId w:val="231476"/>
  </w:num>
  <w:num w:numId="36">
    <w:abstractNumId w:val="231477"/>
  </w:num>
  <w:num w:numId="37">
    <w:abstractNumId w:val="231478"/>
  </w:num>
  <w:num w:numId="38">
    <w:abstractNumId w:val="231479"/>
  </w:num>
  <w:num w:numId="39">
    <w:abstractNumId w:val="231480"/>
  </w:num>
  <w:num w:numId="40">
    <w:abstractNumId w:val="231481"/>
  </w:num>
  <w:num w:numId="41">
    <w:abstractNumId w:val="231482"/>
  </w:num>
  <w:num w:numId="42">
    <w:abstractNumId w:val="231483"/>
  </w:num>
  <w:num w:numId="43">
    <w:abstractNumId w:val="231484"/>
  </w:num>
  <w:num w:numId="44">
    <w:abstractNumId w:val="231485"/>
  </w:num>
  <w:num w:numId="45">
    <w:abstractNumId w:val="231486"/>
  </w:num>
  <w:num w:numId="46">
    <w:abstractNumId w:val="231487"/>
  </w:num>
  <w:num w:numId="47">
    <w:abstractNumId w:val="231488"/>
  </w:num>
  <w:num w:numId="48">
    <w:abstractNumId w:val="231489"/>
  </w:num>
  <w:num w:numId="49">
    <w:abstractNumId w:val="231490"/>
  </w:num>
  <w:num w:numId="50">
    <w:abstractNumId w:val="231491"/>
  </w:num>
  <w:num w:numId="51">
    <w:abstractNumId w:val="231492"/>
  </w:num>
  <w:num w:numId="52">
    <w:abstractNumId w:val="231493"/>
  </w:num>
  <w:num w:numId="53">
    <w:abstractNumId w:val="231494"/>
  </w:num>
  <w:num w:numId="54">
    <w:abstractNumId w:val="231495"/>
  </w:num>
  <w:num w:numId="55">
    <w:abstractNumId w:val="231496"/>
  </w:num>
  <w:num w:numId="56">
    <w:abstractNumId w:val="231497"/>
  </w:num>
  <w:num w:numId="57">
    <w:abstractNumId w:val="231498"/>
  </w:num>
  <w:num w:numId="58">
    <w:abstractNumId w:val="231499"/>
  </w:num>
  <w:num w:numId="59">
    <w:abstractNumId w:val="231500"/>
  </w:num>
  <w:num w:numId="60">
    <w:abstractNumId w:val="231501"/>
  </w:num>
  <w:num w:numId="61">
    <w:abstractNumId w:val="231502"/>
  </w:num>
  <w:num w:numId="62">
    <w:abstractNumId w:val="231503"/>
  </w:num>
  <w:num w:numId="63">
    <w:abstractNumId w:val="231504"/>
  </w:num>
  <w:num w:numId="64">
    <w:abstractNumId w:val="231505"/>
  </w:num>
  <w:num w:numId="65">
    <w:abstractNumId w:val="231506"/>
  </w:num>
  <w:num w:numId="66">
    <w:abstractNumId w:val="231507"/>
  </w:num>
  <w:num w:numId="67">
    <w:abstractNumId w:val="231508"/>
  </w:num>
  <w:num w:numId="68">
    <w:abstractNumId w:val="231509"/>
  </w:num>
  <w:num w:numId="69">
    <w:abstractNumId w:val="231510"/>
  </w:num>
  <w:num w:numId="70">
    <w:abstractNumId w:val="231511"/>
  </w:num>
  <w:num w:numId="71">
    <w:abstractNumId w:val="231512"/>
  </w:num>
  <w:num w:numId="72">
    <w:abstractNumId w:val="231513"/>
  </w:num>
  <w:num w:numId="73">
    <w:abstractNumId w:val="231514"/>
  </w:num>
  <w:num w:numId="74">
    <w:abstractNumId w:val="231515"/>
  </w:num>
  <w:num w:numId="75">
    <w:abstractNumId w:val="231516"/>
  </w:num>
  <w:num w:numId="76">
    <w:abstractNumId w:val="231517"/>
  </w:num>
  <w:num w:numId="77">
    <w:abstractNumId w:val="231518"/>
  </w:num>
  <w:num w:numId="78">
    <w:abstractNumId w:val="231519"/>
  </w:num>
  <w:num w:numId="79">
    <w:abstractNumId w:val="231520"/>
  </w:num>
  <w:num w:numId="80">
    <w:abstractNumId w:val="231521"/>
  </w:num>
  <w:num w:numId="81">
    <w:abstractNumId w:val="231522"/>
  </w:num>
  <w:num w:numId="82">
    <w:abstractNumId w:val="231523"/>
  </w:num>
  <w:num w:numId="83">
    <w:abstractNumId w:val="231524"/>
  </w:num>
  <w:num w:numId="84">
    <w:abstractNumId w:val="231525"/>
  </w:num>
  <w:num w:numId="85">
    <w:abstractNumId w:val="231526"/>
  </w:num>
  <w:num w:numId="86">
    <w:abstractNumId w:val="231527"/>
  </w:num>
  <w:num w:numId="87">
    <w:abstractNumId w:val="231528"/>
  </w:num>
  <w:num w:numId="88">
    <w:abstractNumId w:val="231529"/>
  </w:num>
  <w:num w:numId="89">
    <w:abstractNumId w:val="231530"/>
  </w:num>
  <w:num w:numId="90">
    <w:abstractNumId w:val="231531"/>
  </w:num>
  <w:num w:numId="91">
    <w:abstractNumId w:val="231532"/>
  </w:num>
  <w:num w:numId="92">
    <w:abstractNumId w:val="231533"/>
  </w:num>
  <w:num w:numId="93">
    <w:abstractNumId w:val="231534"/>
  </w:num>
  <w:num w:numId="94">
    <w:abstractNumId w:val="231535"/>
  </w:num>
  <w:num w:numId="95">
    <w:abstractNumId w:val="231536"/>
  </w:num>
  <w:num w:numId="96">
    <w:abstractNumId w:val="231537"/>
  </w:num>
  <w:num w:numId="97">
    <w:abstractNumId w:val="231538"/>
  </w:num>
  <w:num w:numId="98">
    <w:abstractNumId w:val="231539"/>
  </w:num>
  <w:num w:numId="99">
    <w:abstractNumId w:val="231540"/>
  </w:num>
  <w:num w:numId="100">
    <w:abstractNumId w:val="231541"/>
  </w:num>
  <w:num w:numId="101">
    <w:abstractNumId w:val="231542"/>
  </w:num>
  <w:num w:numId="102">
    <w:abstractNumId w:val="231543"/>
  </w:num>
  <w:num w:numId="103">
    <w:abstractNumId w:val="231544"/>
  </w:num>
  <w:num w:numId="104">
    <w:abstractNumId w:val="231545"/>
  </w:num>
  <w:num w:numId="105">
    <w:abstractNumId w:val="231546"/>
  </w:num>
  <w:num w:numId="106">
    <w:abstractNumId w:val="231547"/>
  </w:num>
  <w:num w:numId="107">
    <w:abstractNumId w:val="231548"/>
  </w:num>
  <w:num w:numId="108">
    <w:abstractNumId w:val="231549"/>
  </w:num>
  <w:num w:numId="109">
    <w:abstractNumId w:val="231550"/>
  </w:num>
  <w:num w:numId="110">
    <w:abstractNumId w:val="231551"/>
  </w:num>
  <w:num w:numId="111">
    <w:abstractNumId w:val="231552"/>
  </w:num>
  <w:num w:numId="112">
    <w:abstractNumId w:val="231553"/>
  </w:num>
  <w:num w:numId="113">
    <w:abstractNumId w:val="231554"/>
  </w:num>
  <w:num w:numId="114">
    <w:abstractNumId w:val="231555"/>
  </w:num>
  <w:num w:numId="115">
    <w:abstractNumId w:val="231556"/>
  </w:num>
  <w:num w:numId="116">
    <w:abstractNumId w:val="231557"/>
  </w:num>
  <w:num w:numId="117">
    <w:abstractNumId w:val="231558"/>
  </w:num>
  <w:num w:numId="118">
    <w:abstractNumId w:val="231559"/>
  </w:num>
  <w:num w:numId="119">
    <w:abstractNumId w:val="231560"/>
  </w:num>
  <w:num w:numId="120">
    <w:abstractNumId w:val="231561"/>
  </w:num>
  <w:num w:numId="121">
    <w:abstractNumId w:val="231562"/>
  </w:num>
  <w:num w:numId="122">
    <w:abstractNumId w:val="231563"/>
  </w:num>
  <w:num w:numId="123">
    <w:abstractNumId w:val="231564"/>
  </w:num>
  <w:num w:numId="124">
    <w:abstractNumId w:val="231565"/>
  </w:num>
  <w:num w:numId="125">
    <w:abstractNumId w:val="231566"/>
  </w:num>
  <w:num w:numId="126">
    <w:abstractNumId w:val="231567"/>
  </w:num>
  <w:num w:numId="127">
    <w:abstractNumId w:val="231568"/>
  </w:num>
  <w:num w:numId="128">
    <w:abstractNumId w:val="231569"/>
  </w:num>
  <w:num w:numId="129">
    <w:abstractNumId w:val="231570"/>
  </w:num>
  <w:num w:numId="130">
    <w:abstractNumId w:val="231571"/>
  </w:num>
  <w:num w:numId="131">
    <w:abstractNumId w:val="231572"/>
  </w:num>
  <w:num w:numId="132">
    <w:abstractNumId w:val="231573"/>
  </w:num>
  <w:num w:numId="133">
    <w:abstractNumId w:val="231574"/>
  </w:num>
  <w:num w:numId="134">
    <w:abstractNumId w:val="231575"/>
  </w:num>
  <w:num w:numId="135">
    <w:abstractNumId w:val="231576"/>
  </w:num>
  <w:num w:numId="136">
    <w:abstractNumId w:val="231577"/>
  </w:num>
  <w:num w:numId="137">
    <w:abstractNumId w:val="23157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header1.xml" Type="http://schemas.openxmlformats.org/officeDocument/2006/relationships/header"/><Relationship Id="rId4" Target="https://lanhuapp.com/link/#/invite?sid=lX0aPF92" TargetMode="External" Type="http://schemas.openxmlformats.org/officeDocument/2006/relationships/hyperlink"/><Relationship Id="rId5" Target="https://lanhuapp.com/link/#/invite?sid=lxqmGGSa" TargetMode="External" Type="http://schemas.openxmlformats.org/officeDocument/2006/relationships/hyperlink"/><Relationship Id="rId6" Target="numbering.xml" Type="http://schemas.openxmlformats.org/officeDocument/2006/relationships/numbering"/><Relationship Id="rId7" Target="media/image1.png" Type="http://schemas.openxmlformats.org/officeDocument/2006/relationships/image"/><Relationship Id="rId8" Target="media/image2.png" Type="http://schemas.openxmlformats.org/officeDocument/2006/relationships/image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2026-02-07T11:47:13Z</dcterms:created>
  <dc:creator>Apache POI</dc:creator>
</cp:coreProperties>
</file>